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7" w:rsidRDefault="008F6B87" w:rsidP="00E966B3">
      <w:pPr>
        <w:spacing w:after="0"/>
        <w:jc w:val="center"/>
        <w:rPr>
          <w:sz w:val="24"/>
          <w:szCs w:val="24"/>
        </w:rPr>
      </w:pPr>
      <w:r w:rsidRPr="00664620">
        <w:rPr>
          <w:sz w:val="24"/>
          <w:szCs w:val="24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7" o:title=""/>
          </v:shape>
          <o:OLEObject Type="Embed" ProgID="MSDraw" ShapeID="_x0000_i1025" DrawAspect="Content" ObjectID="_1481440420" r:id="rId8">
            <o:FieldCodes>\* MERGEFORMAT</o:FieldCodes>
          </o:OLEObject>
        </w:object>
      </w:r>
    </w:p>
    <w:p w:rsidR="008F6B87" w:rsidRPr="00E966B3" w:rsidRDefault="008F6B87" w:rsidP="00E966B3">
      <w:pPr>
        <w:spacing w:after="0"/>
        <w:jc w:val="center"/>
        <w:rPr>
          <w:sz w:val="24"/>
          <w:szCs w:val="24"/>
        </w:rPr>
      </w:pPr>
    </w:p>
    <w:p w:rsidR="008F6B87" w:rsidRPr="00532544" w:rsidRDefault="008F6B87" w:rsidP="00165E3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532544">
        <w:rPr>
          <w:rFonts w:ascii="Times New Roman" w:hAnsi="Times New Roman"/>
          <w:b/>
          <w:sz w:val="30"/>
          <w:szCs w:val="30"/>
        </w:rPr>
        <w:t>КОЛОМИЙСЬКА РАЙОННА ДЕРЖАВНА АДМІНІСТРАЦІЯ ІВАНО-ФРАНКІВСЬКОЇ ОБЛАСТІ</w:t>
      </w:r>
    </w:p>
    <w:p w:rsidR="008F6B87" w:rsidRPr="00E966B3" w:rsidRDefault="008F6B87" w:rsidP="00165E3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.55pt;margin-top:7.8pt;width:469.4pt;height:1.4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"/>
        </w:pict>
      </w:r>
      <w:r>
        <w:rPr>
          <w:noProof/>
          <w:lang w:val="ru-RU" w:eastAsia="ru-RU"/>
        </w:rPr>
        <w:pict>
          <v:shape id="AutoShape 3" o:spid="_x0000_s1027" type="#_x0000_t32" style="position:absolute;left:0;text-align:left;margin-left:2.55pt;margin-top:3.7pt;width:469.4pt;height:2.7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" strokecolor="#0d0d0d" strokeweight="2.25pt"/>
        </w:pict>
      </w:r>
    </w:p>
    <w:p w:rsidR="008F6B87" w:rsidRDefault="008F6B87" w:rsidP="00165E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B87" w:rsidRPr="00532544" w:rsidRDefault="008F6B87" w:rsidP="0053254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532544">
        <w:rPr>
          <w:rFonts w:ascii="Times New Roman" w:hAnsi="Times New Roman"/>
          <w:b/>
          <w:sz w:val="30"/>
          <w:szCs w:val="30"/>
        </w:rPr>
        <w:t>Р О З П О Р Я Д Ж Е Н Н Я</w:t>
      </w:r>
    </w:p>
    <w:p w:rsidR="008F6B87" w:rsidRPr="00E966B3" w:rsidRDefault="008F6B87" w:rsidP="00165E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10.12.2014        </w:t>
      </w:r>
      <w:r w:rsidRPr="00E966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Коломия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№419</w:t>
      </w:r>
    </w:p>
    <w:p w:rsidR="008F6B87" w:rsidRPr="00E966B3" w:rsidRDefault="008F6B87" w:rsidP="00165E3B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8F6B87" w:rsidRPr="00165E3B" w:rsidRDefault="008F6B87" w:rsidP="00F315FC">
      <w:pPr>
        <w:tabs>
          <w:tab w:val="left" w:pos="4680"/>
          <w:tab w:val="left" w:pos="486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Pr="00165E3B">
        <w:rPr>
          <w:rFonts w:ascii="Times New Roman" w:hAnsi="Times New Roman"/>
          <w:b/>
          <w:sz w:val="28"/>
          <w:szCs w:val="28"/>
        </w:rPr>
        <w:t>перелік</w:t>
      </w:r>
      <w:r>
        <w:rPr>
          <w:rFonts w:ascii="Times New Roman" w:hAnsi="Times New Roman"/>
          <w:b/>
          <w:sz w:val="28"/>
          <w:szCs w:val="28"/>
        </w:rPr>
        <w:t xml:space="preserve">у видів </w:t>
      </w:r>
      <w:r w:rsidRPr="00165E3B">
        <w:rPr>
          <w:rFonts w:ascii="Times New Roman" w:hAnsi="Times New Roman"/>
          <w:b/>
          <w:sz w:val="28"/>
          <w:szCs w:val="28"/>
        </w:rPr>
        <w:t xml:space="preserve">громадських </w:t>
      </w:r>
      <w:r>
        <w:rPr>
          <w:rFonts w:ascii="Times New Roman" w:hAnsi="Times New Roman"/>
          <w:b/>
          <w:sz w:val="28"/>
          <w:szCs w:val="28"/>
        </w:rPr>
        <w:t>робіт та робіт тимчасового характеру на 2015</w:t>
      </w:r>
      <w:r w:rsidRPr="00165E3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8F6B87" w:rsidRDefault="008F6B87" w:rsidP="00E96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ab/>
      </w:r>
    </w:p>
    <w:p w:rsidR="008F6B87" w:rsidRDefault="008F6B87" w:rsidP="007D5992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>Відповідно до ст.</w:t>
      </w:r>
      <w:r>
        <w:rPr>
          <w:rFonts w:ascii="Times New Roman" w:hAnsi="Times New Roman"/>
          <w:sz w:val="28"/>
          <w:szCs w:val="28"/>
        </w:rPr>
        <w:t xml:space="preserve"> 6, 24, 39, </w:t>
      </w:r>
      <w:r w:rsidRPr="0025775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7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25775B">
        <w:rPr>
          <w:rFonts w:ascii="Times New Roman" w:hAnsi="Times New Roman"/>
          <w:sz w:val="28"/>
          <w:szCs w:val="28"/>
        </w:rPr>
        <w:t>кону України «Про місцеві державні адміністрації», ст.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25775B">
        <w:rPr>
          <w:rFonts w:ascii="Times New Roman" w:hAnsi="Times New Roman"/>
          <w:sz w:val="28"/>
          <w:szCs w:val="28"/>
        </w:rPr>
        <w:t xml:space="preserve"> Закону України  «Про зайнятість населення», </w:t>
      </w:r>
      <w:r>
        <w:rPr>
          <w:rFonts w:ascii="Times New Roman" w:hAnsi="Times New Roman"/>
          <w:sz w:val="28"/>
          <w:szCs w:val="28"/>
        </w:rPr>
        <w:t>Порядку організації громадських та інших робіт тимчасового характеру</w:t>
      </w:r>
      <w:r w:rsidRPr="002577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України від 20 березня 2013 р. №175, з метою організації </w:t>
      </w:r>
      <w:r w:rsidRPr="0025775B">
        <w:rPr>
          <w:rFonts w:ascii="Times New Roman" w:hAnsi="Times New Roman"/>
          <w:sz w:val="28"/>
          <w:szCs w:val="28"/>
        </w:rPr>
        <w:t xml:space="preserve">і проведення оплачуваних громадських робіт для </w:t>
      </w:r>
      <w:r>
        <w:rPr>
          <w:rFonts w:ascii="Times New Roman" w:hAnsi="Times New Roman"/>
          <w:sz w:val="28"/>
          <w:szCs w:val="28"/>
        </w:rPr>
        <w:t>зареєстрованих безробітних осіб, які перебувають на обліку в міськрайонному центрі зайнятості, як такі, що шукають роботу та працівників, які втратили частину заробітної плати внаслідок вимушеного скорочення до 50 відсотків, передбаченої законодавством тривалості робочого часу у зв</w:t>
      </w:r>
      <w:r w:rsidRPr="00713BA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 зупиненням (скороченням) виробництва продукції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 </w:t>
      </w:r>
    </w:p>
    <w:p w:rsidR="008F6B87" w:rsidRPr="00165E3B" w:rsidRDefault="008F6B87" w:rsidP="007D5992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F6B87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Pr="0025775B">
        <w:rPr>
          <w:rFonts w:ascii="Times New Roman" w:hAnsi="Times New Roman"/>
          <w:sz w:val="28"/>
          <w:szCs w:val="28"/>
        </w:rPr>
        <w:t xml:space="preserve"> види громадських робіт</w:t>
      </w:r>
      <w:r>
        <w:rPr>
          <w:rFonts w:ascii="Times New Roman" w:hAnsi="Times New Roman"/>
          <w:sz w:val="28"/>
          <w:szCs w:val="28"/>
        </w:rPr>
        <w:t xml:space="preserve"> та робіт тимчасового характеру</w:t>
      </w:r>
      <w:r w:rsidRPr="0025775B">
        <w:rPr>
          <w:rFonts w:ascii="Times New Roman" w:hAnsi="Times New Roman"/>
          <w:sz w:val="28"/>
          <w:szCs w:val="28"/>
        </w:rPr>
        <w:t>, які мають суспільно корисну спрямованість, відповідають потребам громади та району і с</w:t>
      </w:r>
      <w:r>
        <w:rPr>
          <w:rFonts w:ascii="Times New Roman" w:hAnsi="Times New Roman"/>
          <w:sz w:val="28"/>
          <w:szCs w:val="28"/>
        </w:rPr>
        <w:t>прияють їх соціальному розвитку на 2015 рік (додаток 1).</w:t>
      </w:r>
    </w:p>
    <w:p w:rsidR="008F6B87" w:rsidRDefault="008F6B87" w:rsidP="00F315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6B87" w:rsidRDefault="008F6B87" w:rsidP="008E18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Перелік роботодавців, за участю яких планується організація громадських робіт (додаток 2).</w:t>
      </w:r>
    </w:p>
    <w:p w:rsidR="008F6B87" w:rsidRPr="0025775B" w:rsidRDefault="008F6B87" w:rsidP="00F3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87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>Виконкомам сільських, селищних рад, уп</w:t>
      </w:r>
      <w:r>
        <w:rPr>
          <w:rFonts w:ascii="Times New Roman" w:hAnsi="Times New Roman"/>
          <w:sz w:val="28"/>
          <w:szCs w:val="28"/>
        </w:rPr>
        <w:t xml:space="preserve">равлінню освіти, молоді </w:t>
      </w:r>
      <w:r w:rsidRPr="0025775B">
        <w:rPr>
          <w:rFonts w:ascii="Times New Roman" w:hAnsi="Times New Roman"/>
          <w:sz w:val="28"/>
          <w:szCs w:val="28"/>
        </w:rPr>
        <w:t>та спорту райдержадміністрації</w:t>
      </w:r>
      <w:r>
        <w:rPr>
          <w:rFonts w:ascii="Times New Roman" w:hAnsi="Times New Roman"/>
          <w:sz w:val="28"/>
          <w:szCs w:val="28"/>
        </w:rPr>
        <w:t xml:space="preserve"> (І. Мартинюк)</w:t>
      </w:r>
      <w:r w:rsidRPr="0025775B">
        <w:rPr>
          <w:rFonts w:ascii="Times New Roman" w:hAnsi="Times New Roman"/>
          <w:sz w:val="28"/>
          <w:szCs w:val="28"/>
        </w:rPr>
        <w:t>, відділу культури райдержадміністрації</w:t>
      </w:r>
      <w:r>
        <w:rPr>
          <w:rFonts w:ascii="Times New Roman" w:hAnsi="Times New Roman"/>
          <w:sz w:val="28"/>
          <w:szCs w:val="28"/>
        </w:rPr>
        <w:t xml:space="preserve"> (Л. Федор)</w:t>
      </w:r>
      <w:r w:rsidRPr="0025775B">
        <w:rPr>
          <w:rFonts w:ascii="Times New Roman" w:hAnsi="Times New Roman"/>
          <w:sz w:val="28"/>
          <w:szCs w:val="28"/>
        </w:rPr>
        <w:t>, управлінню праці та соціального захисту населення райдержадміністрації</w:t>
      </w:r>
      <w:r>
        <w:rPr>
          <w:rFonts w:ascii="Times New Roman" w:hAnsi="Times New Roman"/>
          <w:sz w:val="28"/>
          <w:szCs w:val="28"/>
        </w:rPr>
        <w:t xml:space="preserve"> (Л. Стефанюк)</w:t>
      </w:r>
      <w:r w:rsidRPr="0025775B">
        <w:rPr>
          <w:rFonts w:ascii="Times New Roman" w:hAnsi="Times New Roman"/>
          <w:sz w:val="28"/>
          <w:szCs w:val="28"/>
        </w:rPr>
        <w:t>, бюджетним і комунальним організаціям, де є потреба в організації і проведенні громадських робіт</w:t>
      </w:r>
      <w:r>
        <w:rPr>
          <w:rFonts w:ascii="Times New Roman" w:hAnsi="Times New Roman"/>
          <w:sz w:val="28"/>
          <w:szCs w:val="28"/>
        </w:rPr>
        <w:t xml:space="preserve"> та робіт тимчасового характеру</w:t>
      </w:r>
      <w:r w:rsidRPr="0025775B">
        <w:rPr>
          <w:rFonts w:ascii="Times New Roman" w:hAnsi="Times New Roman"/>
          <w:sz w:val="28"/>
          <w:szCs w:val="28"/>
        </w:rPr>
        <w:t>, визначити перелік об’єктів, обсягів робіт та кількісну потребу в безробітних для 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75B">
        <w:rPr>
          <w:rFonts w:ascii="Times New Roman" w:hAnsi="Times New Roman"/>
          <w:sz w:val="28"/>
          <w:szCs w:val="28"/>
        </w:rPr>
        <w:t>громадських робіт</w:t>
      </w:r>
      <w:r>
        <w:rPr>
          <w:rFonts w:ascii="Times New Roman" w:hAnsi="Times New Roman"/>
          <w:sz w:val="28"/>
          <w:szCs w:val="28"/>
        </w:rPr>
        <w:t xml:space="preserve"> та робіт тимчасового характеру</w:t>
      </w:r>
      <w:r w:rsidRPr="0025775B">
        <w:rPr>
          <w:rFonts w:ascii="Times New Roman" w:hAnsi="Times New Roman"/>
          <w:sz w:val="28"/>
          <w:szCs w:val="28"/>
        </w:rPr>
        <w:t>, про що письмо</w:t>
      </w:r>
      <w:r>
        <w:rPr>
          <w:rFonts w:ascii="Times New Roman" w:hAnsi="Times New Roman"/>
          <w:sz w:val="28"/>
          <w:szCs w:val="28"/>
        </w:rPr>
        <w:t xml:space="preserve">во проінформувати міськрайонний </w:t>
      </w:r>
      <w:r w:rsidRPr="0025775B">
        <w:rPr>
          <w:rFonts w:ascii="Times New Roman" w:hAnsi="Times New Roman"/>
          <w:sz w:val="28"/>
          <w:szCs w:val="28"/>
        </w:rPr>
        <w:t>центр зайнятості.</w:t>
      </w:r>
    </w:p>
    <w:p w:rsidR="008F6B87" w:rsidRDefault="008F6B87" w:rsidP="00F315F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F6B87" w:rsidRPr="0025775B" w:rsidRDefault="008F6B87" w:rsidP="008E18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сільським та селищним радам при формуванні бюджету  на 2015 рік передбачити кошти на організацію та проведення громадських робіт та робіт тимчасового характеру.</w:t>
      </w:r>
      <w:r w:rsidRPr="0025775B">
        <w:rPr>
          <w:rFonts w:ascii="Times New Roman" w:hAnsi="Times New Roman"/>
          <w:sz w:val="28"/>
          <w:szCs w:val="28"/>
        </w:rPr>
        <w:br/>
      </w:r>
    </w:p>
    <w:p w:rsidR="008F6B87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 xml:space="preserve">Міськрайонному центру зайнятості </w:t>
      </w:r>
      <w:r>
        <w:rPr>
          <w:rFonts w:ascii="Times New Roman" w:hAnsi="Times New Roman"/>
          <w:sz w:val="28"/>
          <w:szCs w:val="28"/>
        </w:rPr>
        <w:t xml:space="preserve">(М. Мацьків) </w:t>
      </w:r>
      <w:r w:rsidRPr="0025775B">
        <w:rPr>
          <w:rFonts w:ascii="Times New Roman" w:hAnsi="Times New Roman"/>
          <w:sz w:val="28"/>
          <w:szCs w:val="28"/>
        </w:rPr>
        <w:t>укласти договори для організації та проведення громадських робіт</w:t>
      </w:r>
      <w:r>
        <w:rPr>
          <w:rFonts w:ascii="Times New Roman" w:hAnsi="Times New Roman"/>
          <w:sz w:val="28"/>
          <w:szCs w:val="28"/>
        </w:rPr>
        <w:t xml:space="preserve"> та робіт тимчасового характеру</w:t>
      </w:r>
      <w:r w:rsidRPr="0025775B">
        <w:rPr>
          <w:rFonts w:ascii="Times New Roman" w:hAnsi="Times New Roman"/>
          <w:sz w:val="28"/>
          <w:szCs w:val="28"/>
        </w:rPr>
        <w:t xml:space="preserve"> із підприємствами, установами, організаціями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Pr="0025775B">
        <w:rPr>
          <w:rFonts w:ascii="Times New Roman" w:hAnsi="Times New Roman"/>
          <w:sz w:val="28"/>
          <w:szCs w:val="28"/>
        </w:rPr>
        <w:t>.</w:t>
      </w:r>
    </w:p>
    <w:p w:rsidR="008F6B87" w:rsidRDefault="008F6B87" w:rsidP="008E18C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6B87" w:rsidRPr="0025775B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набирає чинності з моменту його оприлюднення.</w:t>
      </w:r>
    </w:p>
    <w:p w:rsidR="008F6B87" w:rsidRPr="0025775B" w:rsidRDefault="008F6B87" w:rsidP="00F315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6B87" w:rsidRPr="0025775B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 xml:space="preserve">Координацію роботи та узагальнення інформації щодо виконання даного </w:t>
      </w:r>
      <w:r>
        <w:rPr>
          <w:rFonts w:ascii="Times New Roman" w:hAnsi="Times New Roman"/>
          <w:sz w:val="28"/>
          <w:szCs w:val="28"/>
        </w:rPr>
        <w:t>розпорядження</w:t>
      </w:r>
      <w:r w:rsidRPr="0025775B">
        <w:rPr>
          <w:rFonts w:ascii="Times New Roman" w:hAnsi="Times New Roman"/>
          <w:sz w:val="28"/>
          <w:szCs w:val="28"/>
        </w:rPr>
        <w:t xml:space="preserve"> покласти на головного відповідального виконавця – міськрайонний центр зайнятості.</w:t>
      </w:r>
    </w:p>
    <w:p w:rsidR="008F6B87" w:rsidRPr="0025775B" w:rsidRDefault="008F6B87" w:rsidP="00F315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6B87" w:rsidRPr="0025775B" w:rsidRDefault="008F6B87" w:rsidP="00F31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75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 виконанням розпорядження п</w:t>
      </w:r>
      <w:r w:rsidRPr="0025775B">
        <w:rPr>
          <w:rFonts w:ascii="Times New Roman" w:hAnsi="Times New Roman"/>
          <w:sz w:val="28"/>
          <w:szCs w:val="28"/>
        </w:rPr>
        <w:t>окласти на заступника голови райдержадміністрації  Любов Михайлишин.</w:t>
      </w:r>
    </w:p>
    <w:p w:rsidR="008F6B87" w:rsidRPr="0025775B" w:rsidRDefault="008F6B87" w:rsidP="00F315F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87" w:rsidRPr="0025775B" w:rsidRDefault="008F6B87" w:rsidP="00F3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87" w:rsidRPr="00347604" w:rsidRDefault="008F6B87" w:rsidP="00F31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604">
        <w:rPr>
          <w:rFonts w:ascii="Times New Roman" w:hAnsi="Times New Roman"/>
          <w:b/>
          <w:sz w:val="28"/>
          <w:szCs w:val="28"/>
        </w:rPr>
        <w:t>Голова районної державної</w:t>
      </w:r>
    </w:p>
    <w:p w:rsidR="008F6B87" w:rsidRPr="00347604" w:rsidRDefault="008F6B87" w:rsidP="00F31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47604">
        <w:rPr>
          <w:rFonts w:ascii="Times New Roman" w:hAnsi="Times New Roman"/>
          <w:b/>
          <w:sz w:val="28"/>
          <w:szCs w:val="28"/>
        </w:rPr>
        <w:t>дміні</w:t>
      </w:r>
      <w:r>
        <w:rPr>
          <w:rFonts w:ascii="Times New Roman" w:hAnsi="Times New Roman"/>
          <w:b/>
          <w:sz w:val="28"/>
          <w:szCs w:val="28"/>
        </w:rPr>
        <w:t xml:space="preserve">страції </w:t>
      </w:r>
      <w:r w:rsidRPr="00347604">
        <w:rPr>
          <w:rFonts w:ascii="Times New Roman" w:hAnsi="Times New Roman"/>
          <w:b/>
          <w:sz w:val="28"/>
          <w:szCs w:val="28"/>
        </w:rPr>
        <w:t xml:space="preserve">         </w:t>
      </w:r>
      <w:r w:rsidRPr="00347604">
        <w:rPr>
          <w:rFonts w:ascii="Times New Roman" w:hAnsi="Times New Roman"/>
          <w:b/>
          <w:sz w:val="28"/>
          <w:szCs w:val="28"/>
        </w:rPr>
        <w:tab/>
      </w:r>
      <w:r w:rsidRPr="00347604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Михайло  Бойко</w:t>
      </w:r>
    </w:p>
    <w:p w:rsidR="008F6B87" w:rsidRPr="0025775B" w:rsidRDefault="008F6B87" w:rsidP="00F31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F31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25775B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Default="008F6B87" w:rsidP="00354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6B87" w:rsidRPr="006429DD" w:rsidRDefault="008F6B87" w:rsidP="00F7645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F6B87" w:rsidRPr="006429DD" w:rsidSect="00023C71">
      <w:headerReference w:type="even" r:id="rId9"/>
      <w:headerReference w:type="default" r:id="rId10"/>
      <w:footerReference w:type="even" r:id="rId11"/>
      <w:pgSz w:w="11906" w:h="16838"/>
      <w:pgMar w:top="993" w:right="850" w:bottom="1134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87" w:rsidRDefault="008F6B87">
      <w:r>
        <w:separator/>
      </w:r>
    </w:p>
  </w:endnote>
  <w:endnote w:type="continuationSeparator" w:id="0">
    <w:p w:rsidR="008F6B87" w:rsidRDefault="008F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7" w:rsidRDefault="008F6B87" w:rsidP="00A24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B87" w:rsidRDefault="008F6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87" w:rsidRDefault="008F6B87">
      <w:r>
        <w:separator/>
      </w:r>
    </w:p>
  </w:footnote>
  <w:footnote w:type="continuationSeparator" w:id="0">
    <w:p w:rsidR="008F6B87" w:rsidRDefault="008F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7" w:rsidRDefault="008F6B87" w:rsidP="00F31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B87" w:rsidRDefault="008F6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7" w:rsidRDefault="008F6B87">
    <w:pPr>
      <w:pStyle w:val="Header"/>
      <w:rPr>
        <w:rStyle w:val="PageNumber"/>
      </w:rPr>
    </w:pPr>
  </w:p>
  <w:p w:rsidR="008F6B87" w:rsidRDefault="008F6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AEF"/>
    <w:multiLevelType w:val="hybridMultilevel"/>
    <w:tmpl w:val="14321216"/>
    <w:lvl w:ilvl="0" w:tplc="3B48B0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20BC8"/>
    <w:multiLevelType w:val="hybridMultilevel"/>
    <w:tmpl w:val="32FC3556"/>
    <w:lvl w:ilvl="0" w:tplc="78B8C1B4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17BFE"/>
    <w:multiLevelType w:val="hybridMultilevel"/>
    <w:tmpl w:val="8BCEE46E"/>
    <w:lvl w:ilvl="0" w:tplc="8A0EA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27B4882"/>
    <w:multiLevelType w:val="hybridMultilevel"/>
    <w:tmpl w:val="CB4E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1C"/>
    <w:rsid w:val="00012BC0"/>
    <w:rsid w:val="00023C71"/>
    <w:rsid w:val="00037A99"/>
    <w:rsid w:val="00044372"/>
    <w:rsid w:val="00054498"/>
    <w:rsid w:val="00073B6A"/>
    <w:rsid w:val="000B1D17"/>
    <w:rsid w:val="000C4162"/>
    <w:rsid w:val="000D1630"/>
    <w:rsid w:val="000D18B1"/>
    <w:rsid w:val="0011624B"/>
    <w:rsid w:val="001213C8"/>
    <w:rsid w:val="00135E5C"/>
    <w:rsid w:val="00165E3B"/>
    <w:rsid w:val="001964D7"/>
    <w:rsid w:val="001A4F57"/>
    <w:rsid w:val="001C027D"/>
    <w:rsid w:val="001C283F"/>
    <w:rsid w:val="00203B1F"/>
    <w:rsid w:val="00224C1E"/>
    <w:rsid w:val="002419BD"/>
    <w:rsid w:val="0025775B"/>
    <w:rsid w:val="002835A1"/>
    <w:rsid w:val="00284BF9"/>
    <w:rsid w:val="003366BE"/>
    <w:rsid w:val="00347604"/>
    <w:rsid w:val="00354B94"/>
    <w:rsid w:val="0038386A"/>
    <w:rsid w:val="003934FE"/>
    <w:rsid w:val="003D2A01"/>
    <w:rsid w:val="003E33A3"/>
    <w:rsid w:val="00404CC2"/>
    <w:rsid w:val="00476F8B"/>
    <w:rsid w:val="004A7077"/>
    <w:rsid w:val="00511765"/>
    <w:rsid w:val="005322E5"/>
    <w:rsid w:val="00532544"/>
    <w:rsid w:val="005418F2"/>
    <w:rsid w:val="0063416A"/>
    <w:rsid w:val="006429DD"/>
    <w:rsid w:val="00664620"/>
    <w:rsid w:val="0067711B"/>
    <w:rsid w:val="006A1F9E"/>
    <w:rsid w:val="006A7E9C"/>
    <w:rsid w:val="006D3F7C"/>
    <w:rsid w:val="006E6666"/>
    <w:rsid w:val="00713BAF"/>
    <w:rsid w:val="00721F48"/>
    <w:rsid w:val="00724046"/>
    <w:rsid w:val="007416AE"/>
    <w:rsid w:val="00753C00"/>
    <w:rsid w:val="00754D34"/>
    <w:rsid w:val="007614C2"/>
    <w:rsid w:val="00795FD2"/>
    <w:rsid w:val="007B1C1B"/>
    <w:rsid w:val="007D5992"/>
    <w:rsid w:val="007E47C6"/>
    <w:rsid w:val="00831992"/>
    <w:rsid w:val="008569EC"/>
    <w:rsid w:val="00876849"/>
    <w:rsid w:val="008C07DA"/>
    <w:rsid w:val="008D43AC"/>
    <w:rsid w:val="008E18CF"/>
    <w:rsid w:val="008F11F6"/>
    <w:rsid w:val="008F6B87"/>
    <w:rsid w:val="00963418"/>
    <w:rsid w:val="009C1586"/>
    <w:rsid w:val="00A1057F"/>
    <w:rsid w:val="00A24226"/>
    <w:rsid w:val="00A35A2D"/>
    <w:rsid w:val="00A61924"/>
    <w:rsid w:val="00A770D4"/>
    <w:rsid w:val="00AA0F74"/>
    <w:rsid w:val="00AE636E"/>
    <w:rsid w:val="00B129F6"/>
    <w:rsid w:val="00B13314"/>
    <w:rsid w:val="00B31054"/>
    <w:rsid w:val="00B465F0"/>
    <w:rsid w:val="00B57CEA"/>
    <w:rsid w:val="00BA228A"/>
    <w:rsid w:val="00BB4837"/>
    <w:rsid w:val="00BE6CB9"/>
    <w:rsid w:val="00BF0DA2"/>
    <w:rsid w:val="00C5330D"/>
    <w:rsid w:val="00C61ECF"/>
    <w:rsid w:val="00C72571"/>
    <w:rsid w:val="00D04440"/>
    <w:rsid w:val="00D269E8"/>
    <w:rsid w:val="00D378FB"/>
    <w:rsid w:val="00D57B05"/>
    <w:rsid w:val="00D57DF1"/>
    <w:rsid w:val="00DB138E"/>
    <w:rsid w:val="00DB721C"/>
    <w:rsid w:val="00DE4C7D"/>
    <w:rsid w:val="00E05CD1"/>
    <w:rsid w:val="00E15C49"/>
    <w:rsid w:val="00E17681"/>
    <w:rsid w:val="00E34D16"/>
    <w:rsid w:val="00E54966"/>
    <w:rsid w:val="00E574A6"/>
    <w:rsid w:val="00E7186C"/>
    <w:rsid w:val="00E966B3"/>
    <w:rsid w:val="00EA0275"/>
    <w:rsid w:val="00EA1E0B"/>
    <w:rsid w:val="00F315FC"/>
    <w:rsid w:val="00F330E9"/>
    <w:rsid w:val="00F4408C"/>
    <w:rsid w:val="00F52C02"/>
    <w:rsid w:val="00F63D15"/>
    <w:rsid w:val="00F6559F"/>
    <w:rsid w:val="00F76457"/>
    <w:rsid w:val="00FA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7604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604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F315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1F48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F315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15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F48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409</Words>
  <Characters>2337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2014-12-10T04:39:00Z</cp:lastPrinted>
  <dcterms:created xsi:type="dcterms:W3CDTF">2014-12-03T12:39:00Z</dcterms:created>
  <dcterms:modified xsi:type="dcterms:W3CDTF">2014-12-30T06:27:00Z</dcterms:modified>
</cp:coreProperties>
</file>