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93" w:rsidRPr="007B7293" w:rsidRDefault="007B7293" w:rsidP="007B7293">
      <w:pPr>
        <w:shd w:val="clear" w:color="auto" w:fill="FFFFFF"/>
        <w:spacing w:after="180" w:line="255" w:lineRule="atLeast"/>
        <w:textAlignment w:val="baseline"/>
        <w:rPr>
          <w:rFonts w:ascii="Verdana" w:eastAsia="Times New Roman" w:hAnsi="Verdana" w:cs="Times New Roman"/>
          <w:b/>
          <w:bCs/>
          <w:color w:val="0066CC"/>
          <w:sz w:val="21"/>
          <w:szCs w:val="21"/>
          <w:lang w:val="uk-UA" w:eastAsia="ru-RU"/>
        </w:rPr>
      </w:pPr>
      <w:r w:rsidRPr="007B7293">
        <w:rPr>
          <w:rFonts w:ascii="Verdana" w:eastAsia="Times New Roman" w:hAnsi="Verdana" w:cs="Times New Roman"/>
          <w:b/>
          <w:bCs/>
          <w:color w:val="0066CC"/>
          <w:sz w:val="21"/>
          <w:szCs w:val="21"/>
          <w:lang w:eastAsia="ru-RU"/>
        </w:rPr>
        <w:t xml:space="preserve">Про </w:t>
      </w:r>
      <w:proofErr w:type="spellStart"/>
      <w:proofErr w:type="gramStart"/>
      <w:r w:rsidRPr="007B7293">
        <w:rPr>
          <w:rFonts w:ascii="Verdana" w:eastAsia="Times New Roman" w:hAnsi="Verdana" w:cs="Times New Roman"/>
          <w:b/>
          <w:bCs/>
          <w:color w:val="0066CC"/>
          <w:sz w:val="21"/>
          <w:szCs w:val="21"/>
          <w:lang w:eastAsia="ru-RU"/>
        </w:rPr>
        <w:t>еп</w:t>
      </w:r>
      <w:proofErr w:type="gramEnd"/>
      <w:r w:rsidRPr="007B7293">
        <w:rPr>
          <w:rFonts w:ascii="Verdana" w:eastAsia="Times New Roman" w:hAnsi="Verdana" w:cs="Times New Roman"/>
          <w:b/>
          <w:bCs/>
          <w:color w:val="0066CC"/>
          <w:sz w:val="21"/>
          <w:szCs w:val="21"/>
          <w:lang w:eastAsia="ru-RU"/>
        </w:rPr>
        <w:t>ідситуацію</w:t>
      </w:r>
      <w:proofErr w:type="spellEnd"/>
      <w:r w:rsidRPr="007B7293">
        <w:rPr>
          <w:rFonts w:ascii="Verdana" w:eastAsia="Times New Roman" w:hAnsi="Verdana" w:cs="Times New Roman"/>
          <w:b/>
          <w:bCs/>
          <w:color w:val="0066CC"/>
          <w:sz w:val="21"/>
          <w:szCs w:val="21"/>
          <w:lang w:eastAsia="ru-RU"/>
        </w:rPr>
        <w:t xml:space="preserve"> з кору в </w:t>
      </w:r>
      <w:r w:rsidR="00E00110">
        <w:rPr>
          <w:rFonts w:ascii="Verdana" w:eastAsia="Times New Roman" w:hAnsi="Verdana" w:cs="Times New Roman"/>
          <w:b/>
          <w:bCs/>
          <w:color w:val="0066CC"/>
          <w:sz w:val="21"/>
          <w:szCs w:val="21"/>
          <w:lang w:val="uk-UA" w:eastAsia="ru-RU"/>
        </w:rPr>
        <w:t>районі</w:t>
      </w:r>
    </w:p>
    <w:p w:rsidR="007B7293" w:rsidRPr="007B7293" w:rsidRDefault="007B7293" w:rsidP="007B7293">
      <w:pPr>
        <w:spacing w:after="240" w:line="293" w:lineRule="atLeast"/>
        <w:ind w:firstLine="48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695575" cy="1695450"/>
            <wp:effectExtent l="0" t="0" r="9525" b="0"/>
            <wp:docPr id="2" name="Рисунок 2" descr="http://www.ses.if.ua/files/a972ffb318df9fb3d643_52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s.if.ua/files/a972ffb318df9fb3d643_523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293" w:rsidRPr="007B7293" w:rsidRDefault="007B7293" w:rsidP="007B7293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ДУ «Івано-</w:t>
      </w:r>
      <w:proofErr w:type="spellStart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Франківський</w:t>
      </w:r>
      <w:proofErr w:type="spellEnd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обласний</w:t>
      </w:r>
      <w:proofErr w:type="spellEnd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лабораторний</w:t>
      </w:r>
      <w:proofErr w:type="spellEnd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центр МОЗ </w:t>
      </w:r>
      <w:proofErr w:type="spellStart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України</w:t>
      </w:r>
      <w:proofErr w:type="spellEnd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» </w:t>
      </w:r>
      <w:proofErr w:type="spellStart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інформу</w:t>
      </w:r>
      <w:proofErr w:type="gramStart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є</w:t>
      </w:r>
      <w:proofErr w:type="spellEnd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</w:t>
      </w:r>
      <w:proofErr w:type="gramEnd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що</w:t>
      </w:r>
      <w:proofErr w:type="spellEnd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за </w:t>
      </w:r>
      <w:proofErr w:type="spellStart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оперативними</w:t>
      </w:r>
      <w:proofErr w:type="spellEnd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 </w:t>
      </w:r>
      <w:proofErr w:type="spellStart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даними</w:t>
      </w:r>
      <w:proofErr w:type="spellEnd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 28  </w:t>
      </w:r>
      <w:proofErr w:type="spellStart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груд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ня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2018 року по 14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березня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</w:t>
      </w:r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2019 року в  Івано-</w:t>
      </w:r>
      <w:proofErr w:type="spellStart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Франківській</w:t>
      </w:r>
      <w:proofErr w:type="spellEnd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області</w:t>
      </w:r>
      <w:proofErr w:type="spellEnd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1599  </w:t>
      </w:r>
      <w:proofErr w:type="spellStart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зверне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нь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підозрою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 на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кір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</w:t>
      </w:r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 тому </w:t>
      </w:r>
      <w:proofErr w:type="spellStart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числі</w:t>
      </w:r>
      <w:proofErr w:type="spellEnd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1216 </w:t>
      </w:r>
      <w:proofErr w:type="spellStart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дітей</w:t>
      </w:r>
      <w:proofErr w:type="spellEnd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віком</w:t>
      </w:r>
      <w:proofErr w:type="spellEnd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0-17 </w:t>
      </w:r>
      <w:proofErr w:type="spellStart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років</w:t>
      </w:r>
      <w:proofErr w:type="spellEnd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що</w:t>
      </w:r>
      <w:proofErr w:type="spellEnd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становить 76,0%.</w:t>
      </w:r>
      <w:r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  <w:t xml:space="preserve"> По Коломийському району звернулось 27 осіб, них </w:t>
      </w:r>
      <w:r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  <w:t>11</w:t>
      </w:r>
      <w:r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  <w:t xml:space="preserve"> дітей  до 17 років, що становить 40,7%. </w:t>
      </w:r>
    </w:p>
    <w:p w:rsidR="007B7293" w:rsidRPr="007B7293" w:rsidRDefault="007B7293" w:rsidP="007B7293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     </w:t>
      </w:r>
      <w:proofErr w:type="spellStart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Інтенсивний</w:t>
      </w:r>
      <w:proofErr w:type="spellEnd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пок</w:t>
      </w:r>
      <w:r w:rsidR="00E0011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азник</w:t>
      </w:r>
      <w:proofErr w:type="spellEnd"/>
      <w:r w:rsidR="00E0011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="00E0011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захворюваності</w:t>
      </w:r>
      <w:proofErr w:type="spellEnd"/>
      <w:r w:rsidR="00E0011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становить 16,</w:t>
      </w:r>
      <w:r w:rsidR="00E00110"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  <w:t>2</w:t>
      </w:r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 100 тис</w:t>
      </w:r>
      <w:proofErr w:type="gramStart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proofErr w:type="gramEnd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gramStart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</w:t>
      </w:r>
      <w:proofErr w:type="gramEnd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ас. </w:t>
      </w:r>
      <w:r w:rsidR="00E00110"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  <w:t>Всі хворі</w:t>
      </w:r>
      <w:r w:rsidR="00E0011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="00E0011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госпіталізован</w:t>
      </w:r>
      <w:proofErr w:type="spellEnd"/>
      <w:r w:rsidR="00E00110"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  <w:t>і</w:t>
      </w:r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 </w:t>
      </w:r>
      <w:r w:rsidR="00E00110"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  <w:t>Коломийську районну інфекційну лікарню</w:t>
      </w:r>
      <w:r w:rsidR="0036184C"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  <w:t>.</w:t>
      </w:r>
    </w:p>
    <w:p w:rsidR="007B7293" w:rsidRPr="007B7293" w:rsidRDefault="007B7293" w:rsidP="007B7293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Лабораторно </w:t>
      </w:r>
      <w:proofErr w:type="spellStart"/>
      <w:proofErr w:type="gramStart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ідтверджено</w:t>
      </w:r>
      <w:proofErr w:type="spellEnd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E00110"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  <w:t>1</w:t>
      </w:r>
      <w:r w:rsidR="00E0011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="00E0011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випад</w:t>
      </w:r>
      <w:r w:rsidR="0036184C"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  <w:t>ок</w:t>
      </w:r>
      <w:proofErr w:type="spellEnd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кору, </w:t>
      </w:r>
      <w:proofErr w:type="spellStart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що</w:t>
      </w:r>
      <w:proofErr w:type="spellEnd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становить </w:t>
      </w:r>
      <w:r w:rsidR="00E00110"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  <w:t>3,7</w:t>
      </w:r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%.</w:t>
      </w:r>
    </w:p>
    <w:p w:rsidR="007B7293" w:rsidRPr="007B7293" w:rsidRDefault="007B7293" w:rsidP="007B7293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       </w:t>
      </w:r>
      <w:proofErr w:type="spellStart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Серед</w:t>
      </w:r>
      <w:proofErr w:type="spellEnd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захворілих</w:t>
      </w:r>
      <w:proofErr w:type="spellEnd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 на </w:t>
      </w:r>
      <w:proofErr w:type="spellStart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кі</w:t>
      </w:r>
      <w:proofErr w:type="gramStart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E00110"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  <w:t>1</w:t>
      </w:r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1,8% </w:t>
      </w:r>
      <w:proofErr w:type="spellStart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отримали</w:t>
      </w:r>
      <w:proofErr w:type="spellEnd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два </w:t>
      </w:r>
      <w:proofErr w:type="spellStart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щеплення</w:t>
      </w:r>
      <w:proofErr w:type="spellEnd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  </w:t>
      </w:r>
      <w:r w:rsidR="00E00110"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  <w:t>29</w:t>
      </w:r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,6% - </w:t>
      </w:r>
      <w:proofErr w:type="spellStart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од</w:t>
      </w:r>
      <w:r w:rsidR="00E0011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</w:t>
      </w:r>
      <w:proofErr w:type="spellEnd"/>
      <w:r w:rsidR="00E0011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="00E0011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щеплення</w:t>
      </w:r>
      <w:proofErr w:type="spellEnd"/>
      <w:r w:rsidR="00E0011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r w:rsidR="00E00110"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  <w:t>5</w:t>
      </w:r>
      <w:r w:rsidR="00E0011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8,</w:t>
      </w:r>
      <w:r w:rsidR="00E00110"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  <w:t>6</w:t>
      </w:r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%  -  не </w:t>
      </w:r>
      <w:proofErr w:type="spellStart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щеплені</w:t>
      </w:r>
      <w:proofErr w:type="spellEnd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,.</w:t>
      </w:r>
    </w:p>
    <w:p w:rsidR="007B7293" w:rsidRPr="007B7293" w:rsidRDefault="007B7293" w:rsidP="007B7293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</w:t>
      </w:r>
      <w:r w:rsidR="00E00110"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  <w:t>а</w:t>
      </w:r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E0011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201</w:t>
      </w:r>
      <w:r w:rsidR="00E00110"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  <w:t>8</w:t>
      </w:r>
      <w:r w:rsidR="00E0011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року </w:t>
      </w:r>
      <w:proofErr w:type="spellStart"/>
      <w:r w:rsidR="00E0011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зареєстровано</w:t>
      </w:r>
      <w:proofErr w:type="spellEnd"/>
      <w:r w:rsidR="00E0011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1 </w:t>
      </w:r>
      <w:proofErr w:type="spellStart"/>
      <w:r w:rsidR="00E0011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групови</w:t>
      </w:r>
      <w:proofErr w:type="spellEnd"/>
      <w:r w:rsidR="00E00110"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  <w:t>й</w:t>
      </w:r>
      <w:r w:rsidR="00E0011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="00E0011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осеред</w:t>
      </w:r>
      <w:r w:rsidR="00E00110"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  <w:t>ок</w:t>
      </w:r>
      <w:proofErr w:type="spellEnd"/>
      <w:r w:rsidR="0036184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кору в </w:t>
      </w:r>
      <w:proofErr w:type="spellStart"/>
      <w:r w:rsidR="0036184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організован</w:t>
      </w:r>
      <w:proofErr w:type="spellEnd"/>
      <w:r w:rsidR="0036184C"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  <w:t>ому</w:t>
      </w:r>
      <w:r w:rsidR="0036184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 </w:t>
      </w:r>
      <w:proofErr w:type="spellStart"/>
      <w:r w:rsidR="0036184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колект</w:t>
      </w:r>
      <w:r w:rsidR="0036184C"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  <w:t>иві</w:t>
      </w:r>
      <w:proofErr w:type="spellEnd"/>
      <w:r w:rsidR="0036184C"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  <w:t>,</w:t>
      </w:r>
      <w:r w:rsidR="0036184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 </w:t>
      </w:r>
      <w:r w:rsidR="0036184C"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  <w:t>в</w:t>
      </w:r>
      <w:bookmarkStart w:id="0" w:name="_GoBack"/>
      <w:bookmarkEnd w:id="0"/>
      <w:proofErr w:type="spellStart"/>
      <w:r w:rsidR="00E0011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сього</w:t>
      </w:r>
      <w:proofErr w:type="spellEnd"/>
      <w:r w:rsidR="00E0011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у </w:t>
      </w:r>
      <w:proofErr w:type="spellStart"/>
      <w:r w:rsidR="00E0011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спалах</w:t>
      </w:r>
      <w:proofErr w:type="spellEnd"/>
      <w:r w:rsidR="00E00110"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  <w:t>у</w:t>
      </w:r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захворіло</w:t>
      </w:r>
      <w:proofErr w:type="spellEnd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E00110"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  <w:t>26</w:t>
      </w:r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осіб</w:t>
      </w:r>
      <w:proofErr w:type="spellEnd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 в </w:t>
      </w:r>
      <w:proofErr w:type="spellStart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т.ч</w:t>
      </w:r>
      <w:proofErr w:type="spellEnd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</w:t>
      </w:r>
      <w:r w:rsidR="00E00110"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  <w:t>20</w:t>
      </w:r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дітей</w:t>
      </w:r>
      <w:proofErr w:type="spellEnd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0-17 </w:t>
      </w:r>
      <w:proofErr w:type="spellStart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рокі</w:t>
      </w:r>
      <w:proofErr w:type="gramStart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</w:t>
      </w:r>
      <w:proofErr w:type="spellEnd"/>
      <w:proofErr w:type="gramEnd"/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7B7293" w:rsidRPr="007B7293" w:rsidRDefault="007B7293" w:rsidP="007B7293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610350" cy="4943475"/>
            <wp:effectExtent l="0" t="0" r="0" b="9525"/>
            <wp:docPr id="1" name="Рисунок 1" descr="http://www.ses.if.ua/files/a50c385ba23743751f42_448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es.if.ua/files/a50c385ba23743751f42_448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293" w:rsidRPr="007B7293" w:rsidRDefault="007B7293" w:rsidP="007B7293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7B7293" w:rsidRPr="007B7293" w:rsidRDefault="007B7293" w:rsidP="007B7293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</w:pP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  <w:t>Лікар-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  <w:t xml:space="preserve"> епідеміолог </w:t>
      </w:r>
      <w:r w:rsidR="00E00110"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  <w:t xml:space="preserve">                                                                            А. Братівник</w:t>
      </w:r>
      <w:r>
        <w:rPr>
          <w:rFonts w:ascii="Tahoma" w:eastAsia="Times New Roman" w:hAnsi="Tahoma" w:cs="Tahoma"/>
          <w:color w:val="000000"/>
          <w:sz w:val="20"/>
          <w:szCs w:val="20"/>
          <w:lang w:val="uk-UA" w:eastAsia="ru-RU"/>
        </w:rPr>
        <w:t xml:space="preserve"> </w:t>
      </w:r>
    </w:p>
    <w:p w:rsidR="007B7293" w:rsidRPr="007B7293" w:rsidRDefault="007B7293" w:rsidP="007B7293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7B7293" w:rsidRPr="007B7293" w:rsidRDefault="007B7293" w:rsidP="007B7293">
      <w:pPr>
        <w:spacing w:after="150" w:line="293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B729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07B6C" w:rsidRDefault="00207B6C"/>
    <w:sectPr w:rsidR="00207B6C" w:rsidSect="00E00110">
      <w:pgSz w:w="11906" w:h="16838"/>
      <w:pgMar w:top="113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93"/>
    <w:rsid w:val="001A0121"/>
    <w:rsid w:val="00207B6C"/>
    <w:rsid w:val="0036184C"/>
    <w:rsid w:val="007B7293"/>
    <w:rsid w:val="00E0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0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6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8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68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2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5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74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91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8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06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АДМЫН</dc:creator>
  <cp:lastModifiedBy>АДМЫН</cp:lastModifiedBy>
  <cp:revision>2</cp:revision>
  <dcterms:created xsi:type="dcterms:W3CDTF">2019-03-20T07:31:00Z</dcterms:created>
  <dcterms:modified xsi:type="dcterms:W3CDTF">2019-03-20T07:51:00Z</dcterms:modified>
</cp:coreProperties>
</file>