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5B" w:rsidRPr="00151B5B" w:rsidRDefault="00BF3E15" w:rsidP="00151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open_sansbold" w:eastAsia="Times New Roman" w:hAnsi="open_sansbold" w:cs="Times New Roman"/>
          <w:b/>
          <w:bCs/>
          <w:sz w:val="32"/>
          <w:szCs w:val="32"/>
          <w:lang w:val="ru-RU"/>
        </w:rPr>
        <w:t xml:space="preserve">           </w:t>
      </w:r>
      <w:r w:rsidRPr="00BF3E15">
        <w:rPr>
          <w:rFonts w:ascii="open_sansbold" w:eastAsia="Times New Roman" w:hAnsi="open_sansbold" w:cs="Times New Roman"/>
          <w:b/>
          <w:bCs/>
          <w:sz w:val="32"/>
          <w:szCs w:val="32"/>
          <w:lang w:val="ru-RU"/>
        </w:rPr>
        <w:t>Осіннє внесення гербіцидів  гліфосатної групи</w:t>
      </w:r>
      <w:proofErr w:type="gramStart"/>
      <w:r w:rsidRPr="00BF3E15">
        <w:rPr>
          <w:rFonts w:ascii="open_sansbold" w:eastAsia="Times New Roman" w:hAnsi="open_sansbold" w:cs="Times New Roman"/>
          <w:b/>
          <w:bCs/>
          <w:sz w:val="32"/>
          <w:szCs w:val="32"/>
          <w:lang w:val="ru-RU"/>
        </w:rPr>
        <w:t xml:space="preserve"> !</w:t>
      </w:r>
      <w:proofErr w:type="gramEnd"/>
      <w:r w:rsidRPr="00BF3E15">
        <w:rPr>
          <w:rFonts w:ascii="open_sansbold" w:eastAsia="Times New Roman" w:hAnsi="open_sansbold" w:cs="Times New Roman"/>
          <w:b/>
          <w:bCs/>
          <w:sz w:val="32"/>
          <w:szCs w:val="32"/>
          <w:lang w:val="ru-RU"/>
        </w:rPr>
        <w:t xml:space="preserve">!!                                                                                 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t>За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без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пе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чи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ти по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вний кон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троль бур’янів на по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лях, у то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 xml:space="preserve">му числі і </w:t>
      </w:r>
      <w:proofErr w:type="gramStart"/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t>п</w:t>
      </w:r>
      <w:proofErr w:type="gramEnd"/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t>ісля жнив, мож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на за до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по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мо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гою за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сто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су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ван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ня за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для їхньо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го об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ме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жен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ня гербіцидів гліфо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сат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ної гру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пи. Гербіци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ди гліфо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сат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ної гру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пи, або гліфо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са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ти, — це клас хімічних ре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чо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вин, які є похідни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ми со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ля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ми гліфос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ної кис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ло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ти, зо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к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ре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ма амонійної, три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мезіум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ної, ізо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 xml:space="preserve">пропіламінної, калійної, які </w:t>
      </w:r>
      <w:proofErr w:type="gramStart"/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t>р</w:t>
      </w:r>
      <w:proofErr w:type="gramEnd"/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t>ізнять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с</w:t>
      </w:r>
      <w:r w:rsid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t>я своїми хімічни</w:t>
      </w:r>
      <w:r w:rsid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ми та гербіцид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t>ни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ми вла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с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ти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во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с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тя</w:t>
      </w:r>
      <w:r w:rsidR="00151B5B"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ми.</w:t>
      </w:r>
    </w:p>
    <w:p w:rsidR="00151B5B" w:rsidRPr="00151B5B" w:rsidRDefault="00151B5B" w:rsidP="00151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t xml:space="preserve">  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t>Гліфо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сат —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</w:rPr>
        <w:t> 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t xml:space="preserve"> фо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с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фо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рор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ганічна спо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лу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ка, струк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ту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ра якої близь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ка до хімічної струк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ту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ри при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род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них аміно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кис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лот — гліци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ну і глу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 xml:space="preserve">таміну. </w:t>
      </w:r>
      <w:proofErr w:type="gramStart"/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t>У</w:t>
      </w:r>
      <w:proofErr w:type="gramEnd"/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t xml:space="preserve"> грунті пре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па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ра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ти цієї гру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пи ду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же швид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ко іна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кти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ву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ють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ся мікро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ор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ганізма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ми або ут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во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рю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ють хе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ла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ти із важ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ки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ми ме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та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ла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ми і сор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бу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ють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ся грун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то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ви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ми ча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ст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ка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ми. То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му в грунті во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ни інертні, тож їх за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сто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со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ву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 xml:space="preserve">ють </w:t>
      </w:r>
      <w:proofErr w:type="gramStart"/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t>ли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ше на</w:t>
      </w:r>
      <w:proofErr w:type="gramEnd"/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t xml:space="preserve"> бур’янах, що ве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ге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ту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ють, чи на куль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ту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рах — як де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си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кан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ти, де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фоліан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ти чи сенікан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ти. Це си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с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темні гербіци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ди суцільної дії, яким вла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с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ти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 xml:space="preserve">ва здатність </w:t>
      </w:r>
      <w:proofErr w:type="gramStart"/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t>п</w:t>
      </w:r>
      <w:proofErr w:type="gramEnd"/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t>ід час транс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ло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кації рос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ли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ною пе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реміща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ти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ся аж до її ко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ре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не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ви</w:t>
      </w:r>
      <w:r w:rsidRPr="00151B5B">
        <w:rPr>
          <w:rFonts w:ascii="open_sansbold" w:eastAsia="Times New Roman" w:hAnsi="open_sansbold" w:cs="Times New Roman"/>
          <w:b/>
          <w:bCs/>
          <w:i/>
          <w:iCs/>
          <w:sz w:val="24"/>
          <w:szCs w:val="24"/>
          <w:lang w:val="ru-RU"/>
        </w:rPr>
        <w:softHyphen/>
        <w:t>ща.</w:t>
      </w:r>
    </w:p>
    <w:p w:rsidR="00151B5B" w:rsidRPr="00151B5B" w:rsidRDefault="00151B5B" w:rsidP="00151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 їх для кон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тро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лю од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норічних і ба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торічних видів бур’янів у си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темі ос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чи пе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ред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посівно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об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робітку, пе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ред зби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ням со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няш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ку, сої, насінників ба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торічних трав, го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ху, ози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мої пше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ниці або для спря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(без по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трап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на куль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турні рос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ни) об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пло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вих де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рев і ви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град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ників. Та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кож ви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 їх на по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лях, при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зна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них </w:t>
      </w:r>
      <w:proofErr w:type="gramStart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ід посіви ку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руд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зи, цу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вих бу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ряків, кар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топлі, сої, со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няш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ку, </w:t>
      </w:r>
      <w:proofErr w:type="gramStart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іпа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ку, лю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цер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ни, льо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ну, ово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вих і ба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них куль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тур.</w:t>
      </w:r>
    </w:p>
    <w:p w:rsidR="00151B5B" w:rsidRPr="00151B5B" w:rsidRDefault="00151B5B" w:rsidP="00151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Ба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торічні бур’яни пригнічу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впро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довж усь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ве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таційно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періоду, од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норічні — до </w:t>
      </w:r>
      <w:proofErr w:type="gramStart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втор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</w:t>
      </w:r>
      <w:proofErr w:type="gramEnd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відро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но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вих. Симп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дії пре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ратів спо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теріга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на од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норічних рос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нах че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рез дв</w:t>
      </w:r>
      <w:proofErr w:type="gramStart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і-</w:t>
      </w:r>
      <w:proofErr w:type="gramEnd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чо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 до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би, на ба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торічних — че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рез 7–10 днів, а по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вна за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бель бур’янів на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стає че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рез 20 днів і пізніше. Про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лод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і хмар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по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 за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три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мує про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яв фіто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ток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сич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ності гербіци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ду, а опа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ди, які ви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 менш ніж че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рез 2 год </w:t>
      </w:r>
      <w:proofErr w:type="gramStart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ісля об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ня, мо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жуть зни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ефек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тивність об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роб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ки.</w:t>
      </w:r>
      <w:r w:rsidRPr="00151B5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</w:instrText>
      </w:r>
      <w:r w:rsidRPr="00151B5B">
        <w:rPr>
          <w:rFonts w:ascii="Times New Roman" w:eastAsia="Times New Roman" w:hAnsi="Times New Roman" w:cs="Times New Roman"/>
          <w:sz w:val="24"/>
          <w:szCs w:val="24"/>
        </w:rPr>
        <w:instrText>INCLUDEPICTURE</w:instrTex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"</w:instrText>
      </w:r>
      <w:r w:rsidRPr="00151B5B">
        <w:rPr>
          <w:rFonts w:ascii="Times New Roman" w:eastAsia="Times New Roman" w:hAnsi="Times New Roman" w:cs="Times New Roman"/>
          <w:sz w:val="24"/>
          <w:szCs w:val="24"/>
        </w:rPr>
        <w:instrText>https</w:instrTex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instrText>://</w:instrText>
      </w:r>
      <w:r w:rsidRPr="00151B5B">
        <w:rPr>
          <w:rFonts w:ascii="Times New Roman" w:eastAsia="Times New Roman" w:hAnsi="Times New Roman" w:cs="Times New Roman"/>
          <w:sz w:val="24"/>
          <w:szCs w:val="24"/>
        </w:rPr>
        <w:instrText>propozitsiya</w:instrTex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151B5B">
        <w:rPr>
          <w:rFonts w:ascii="Times New Roman" w:eastAsia="Times New Roman" w:hAnsi="Times New Roman" w:cs="Times New Roman"/>
          <w:sz w:val="24"/>
          <w:szCs w:val="24"/>
        </w:rPr>
        <w:instrText>com</w:instrTex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Pr="00151B5B">
        <w:rPr>
          <w:rFonts w:ascii="Times New Roman" w:eastAsia="Times New Roman" w:hAnsi="Times New Roman" w:cs="Times New Roman"/>
          <w:sz w:val="24"/>
          <w:szCs w:val="24"/>
        </w:rPr>
        <w:instrText>sites</w:instrTex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Pr="00151B5B">
        <w:rPr>
          <w:rFonts w:ascii="Times New Roman" w:eastAsia="Times New Roman" w:hAnsi="Times New Roman" w:cs="Times New Roman"/>
          <w:sz w:val="24"/>
          <w:szCs w:val="24"/>
        </w:rPr>
        <w:instrText>default</w:instrTex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Pr="00151B5B">
        <w:rPr>
          <w:rFonts w:ascii="Times New Roman" w:eastAsia="Times New Roman" w:hAnsi="Times New Roman" w:cs="Times New Roman"/>
          <w:sz w:val="24"/>
          <w:szCs w:val="24"/>
        </w:rPr>
        <w:instrText>files</w:instrTex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Pr="00151B5B">
        <w:rPr>
          <w:rFonts w:ascii="Times New Roman" w:eastAsia="Times New Roman" w:hAnsi="Times New Roman" w:cs="Times New Roman"/>
          <w:sz w:val="24"/>
          <w:szCs w:val="24"/>
        </w:rPr>
        <w:instrText>styles</w:instrTex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Pr="00151B5B">
        <w:rPr>
          <w:rFonts w:ascii="Times New Roman" w:eastAsia="Times New Roman" w:hAnsi="Times New Roman" w:cs="Times New Roman"/>
          <w:sz w:val="24"/>
          <w:szCs w:val="24"/>
        </w:rPr>
        <w:instrText>compressor</w:instrTex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instrText>/252</w:instrText>
      </w:r>
      <w:r w:rsidRPr="00151B5B">
        <w:rPr>
          <w:rFonts w:ascii="Times New Roman" w:eastAsia="Times New Roman" w:hAnsi="Times New Roman" w:cs="Times New Roman"/>
          <w:sz w:val="24"/>
          <w:szCs w:val="24"/>
        </w:rPr>
        <w:instrText>x</w:instrTex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instrText>187/</w:instrText>
      </w:r>
      <w:r w:rsidRPr="00151B5B">
        <w:rPr>
          <w:rFonts w:ascii="Times New Roman" w:eastAsia="Times New Roman" w:hAnsi="Times New Roman" w:cs="Times New Roman"/>
          <w:sz w:val="24"/>
          <w:szCs w:val="24"/>
        </w:rPr>
        <w:instrText>public</w:instrTex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instrText>/77_2.</w:instrText>
      </w:r>
      <w:r w:rsidRPr="00151B5B">
        <w:rPr>
          <w:rFonts w:ascii="Times New Roman" w:eastAsia="Times New Roman" w:hAnsi="Times New Roman" w:cs="Times New Roman"/>
          <w:sz w:val="24"/>
          <w:szCs w:val="24"/>
        </w:rPr>
        <w:instrText>jpg</w:instrTex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instrText>?</w:instrText>
      </w:r>
      <w:r w:rsidRPr="00151B5B">
        <w:rPr>
          <w:rFonts w:ascii="Times New Roman" w:eastAsia="Times New Roman" w:hAnsi="Times New Roman" w:cs="Times New Roman"/>
          <w:sz w:val="24"/>
          <w:szCs w:val="24"/>
        </w:rPr>
        <w:instrText>itok</w:instrTex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instrText>=1_</w:instrText>
      </w:r>
      <w:r w:rsidRPr="00151B5B">
        <w:rPr>
          <w:rFonts w:ascii="Times New Roman" w:eastAsia="Times New Roman" w:hAnsi="Times New Roman" w:cs="Times New Roman"/>
          <w:sz w:val="24"/>
          <w:szCs w:val="24"/>
        </w:rPr>
        <w:instrText>UqdZm</w:instrTex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1" \* </w:instrText>
      </w:r>
      <w:r w:rsidRPr="00151B5B">
        <w:rPr>
          <w:rFonts w:ascii="Times New Roman" w:eastAsia="Times New Roman" w:hAnsi="Times New Roman" w:cs="Times New Roman"/>
          <w:sz w:val="24"/>
          <w:szCs w:val="24"/>
        </w:rPr>
        <w:instrText>MERGEFORMATINET</w:instrTex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</w:instrText>
      </w:r>
      <w:r w:rsidRPr="00151B5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51B5B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151B5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51B5B" w:rsidRPr="00151B5B" w:rsidRDefault="00151B5B" w:rsidP="00151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У зе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них ча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нах рос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лин гербіци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 зу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мов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лю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 на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ня аміаку, який є </w:t>
      </w:r>
      <w:proofErr w:type="gramStart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силь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ною</w:t>
      </w:r>
      <w:proofErr w:type="gramEnd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клітин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ною от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тою. Відо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мо, що фо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рор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ганічні гербіци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 інгібу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 5-енолпіру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ват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шикімат-3-фо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фат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зу, </w:t>
      </w:r>
      <w:proofErr w:type="gramStart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мент б</w:t>
      </w:r>
      <w:proofErr w:type="gramEnd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іосин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зу аро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тич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них аміно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лот, зо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ма, феніла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ланіну і ти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ну. На уль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рук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тур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му </w:t>
      </w:r>
      <w:proofErr w:type="gramStart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івні відбу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вається руй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обо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нок хло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пластів, на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хан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ен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плаз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тич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ре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 і про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гре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чий роз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пад мем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ран. Не ви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клю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мож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ливість існу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інших центрів дії фо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рор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ганічних гербіцидів.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Бур’яни спо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чат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 на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ють </w:t>
      </w:r>
      <w:proofErr w:type="gramStart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proofErr w:type="gramEnd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ітло-зе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за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барв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ня, потім жовтіють, зне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барв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лю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ся, втра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 тур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гор, за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 і че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рез 14–20 днів ги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нуть.</w:t>
      </w:r>
    </w:p>
    <w:p w:rsidR="00151B5B" w:rsidRPr="00151B5B" w:rsidRDefault="00151B5B" w:rsidP="00151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Зни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тем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 до 10</w:t>
      </w:r>
      <w:proofErr w:type="gramStart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°С</w:t>
      </w:r>
      <w:proofErr w:type="gramEnd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по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ха уповільню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 дію гербіцидів на ос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нові гліфо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ту. </w:t>
      </w:r>
      <w:proofErr w:type="gramStart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Для до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сяг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най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кра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щих ре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зуль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татів за об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роб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 пре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на ос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нові гліфо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 в грунті має місти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до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стат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ньо во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ги.</w:t>
      </w:r>
      <w:proofErr w:type="gramEnd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період об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бур’яни ма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 пе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ти </w:t>
      </w:r>
      <w:proofErr w:type="gramStart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proofErr w:type="gramEnd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стані біологічної ак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тив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ності, а по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годні умо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 — оп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маль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для їхньо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роз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вит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 впро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довж усь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періоду дії пре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ратів.</w:t>
      </w:r>
    </w:p>
    <w:p w:rsidR="00151B5B" w:rsidRPr="00151B5B" w:rsidRDefault="00151B5B" w:rsidP="00151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 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proofErr w:type="gramStart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ісляз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раль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періоду ха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рак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ним є на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явність так зва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них стер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нь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вих засмічу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вачів, які є го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вною про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бле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мою на по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лях. До цієї гру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пи на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жать пред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став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ки </w:t>
      </w:r>
      <w:proofErr w:type="gramStart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ізніх ярих бур’янів: мишій зе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 і си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зий, пло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ха зви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чай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на, ку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рай зви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чай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ний, ку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рячі оч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 по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льові, залізни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ця гірська та інші. За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зна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чені бур’яни під час ве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тації зер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вих куль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тур пригнічу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під їхнім по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кри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вом, а од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зу після зби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зер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вих по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 швид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 роз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ся, в ре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зуль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таті чо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бур’яно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 насіння та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кож всти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гає дозріти та зно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ву спри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нює за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бур’яненість. Для не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цьо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слід, перш за все, не зволіка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з лу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ням стерні. Цю опе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рацію вар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 та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кож про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і в разі, як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що із яки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хось при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чин не бу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 мож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вості про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об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роб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 полів гербіци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ми.</w:t>
      </w:r>
    </w:p>
    <w:p w:rsidR="00151B5B" w:rsidRPr="00151B5B" w:rsidRDefault="00151B5B" w:rsidP="00151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1B5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</w:instrText>
      </w:r>
      <w:r w:rsidRPr="00151B5B">
        <w:rPr>
          <w:rFonts w:ascii="Times New Roman" w:eastAsia="Times New Roman" w:hAnsi="Times New Roman" w:cs="Times New Roman"/>
          <w:sz w:val="24"/>
          <w:szCs w:val="24"/>
        </w:rPr>
        <w:instrText>INCLUDEPICTURE</w:instrTex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"</w:instrText>
      </w:r>
      <w:r w:rsidRPr="00151B5B">
        <w:rPr>
          <w:rFonts w:ascii="Times New Roman" w:eastAsia="Times New Roman" w:hAnsi="Times New Roman" w:cs="Times New Roman"/>
          <w:sz w:val="24"/>
          <w:szCs w:val="24"/>
        </w:rPr>
        <w:instrText>https</w:instrTex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instrText>://</w:instrText>
      </w:r>
      <w:r w:rsidRPr="00151B5B">
        <w:rPr>
          <w:rFonts w:ascii="Times New Roman" w:eastAsia="Times New Roman" w:hAnsi="Times New Roman" w:cs="Times New Roman"/>
          <w:sz w:val="24"/>
          <w:szCs w:val="24"/>
        </w:rPr>
        <w:instrText>propozitsiya</w:instrTex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151B5B">
        <w:rPr>
          <w:rFonts w:ascii="Times New Roman" w:eastAsia="Times New Roman" w:hAnsi="Times New Roman" w:cs="Times New Roman"/>
          <w:sz w:val="24"/>
          <w:szCs w:val="24"/>
        </w:rPr>
        <w:instrText>com</w:instrTex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Pr="00151B5B">
        <w:rPr>
          <w:rFonts w:ascii="Times New Roman" w:eastAsia="Times New Roman" w:hAnsi="Times New Roman" w:cs="Times New Roman"/>
          <w:sz w:val="24"/>
          <w:szCs w:val="24"/>
        </w:rPr>
        <w:instrText>sites</w:instrTex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Pr="00151B5B">
        <w:rPr>
          <w:rFonts w:ascii="Times New Roman" w:eastAsia="Times New Roman" w:hAnsi="Times New Roman" w:cs="Times New Roman"/>
          <w:sz w:val="24"/>
          <w:szCs w:val="24"/>
        </w:rPr>
        <w:instrText>default</w:instrTex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Pr="00151B5B">
        <w:rPr>
          <w:rFonts w:ascii="Times New Roman" w:eastAsia="Times New Roman" w:hAnsi="Times New Roman" w:cs="Times New Roman"/>
          <w:sz w:val="24"/>
          <w:szCs w:val="24"/>
        </w:rPr>
        <w:instrText>files</w:instrTex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Pr="00151B5B">
        <w:rPr>
          <w:rFonts w:ascii="Times New Roman" w:eastAsia="Times New Roman" w:hAnsi="Times New Roman" w:cs="Times New Roman"/>
          <w:sz w:val="24"/>
          <w:szCs w:val="24"/>
        </w:rPr>
        <w:instrText>styles</w:instrTex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Pr="00151B5B">
        <w:rPr>
          <w:rFonts w:ascii="Times New Roman" w:eastAsia="Times New Roman" w:hAnsi="Times New Roman" w:cs="Times New Roman"/>
          <w:sz w:val="24"/>
          <w:szCs w:val="24"/>
        </w:rPr>
        <w:instrText>compressor</w:instrTex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instrText>/309</w:instrText>
      </w:r>
      <w:r w:rsidRPr="00151B5B">
        <w:rPr>
          <w:rFonts w:ascii="Times New Roman" w:eastAsia="Times New Roman" w:hAnsi="Times New Roman" w:cs="Times New Roman"/>
          <w:sz w:val="24"/>
          <w:szCs w:val="24"/>
        </w:rPr>
        <w:instrText>x</w:instrTex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instrText>351/</w:instrText>
      </w:r>
      <w:r w:rsidRPr="00151B5B">
        <w:rPr>
          <w:rFonts w:ascii="Times New Roman" w:eastAsia="Times New Roman" w:hAnsi="Times New Roman" w:cs="Times New Roman"/>
          <w:sz w:val="24"/>
          <w:szCs w:val="24"/>
        </w:rPr>
        <w:instrText>public</w:instrTex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instrText>/777_0.</w:instrText>
      </w:r>
      <w:r w:rsidRPr="00151B5B">
        <w:rPr>
          <w:rFonts w:ascii="Times New Roman" w:eastAsia="Times New Roman" w:hAnsi="Times New Roman" w:cs="Times New Roman"/>
          <w:sz w:val="24"/>
          <w:szCs w:val="24"/>
        </w:rPr>
        <w:instrText>jpg</w:instrTex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instrText>?</w:instrText>
      </w:r>
      <w:r w:rsidRPr="00151B5B">
        <w:rPr>
          <w:rFonts w:ascii="Times New Roman" w:eastAsia="Times New Roman" w:hAnsi="Times New Roman" w:cs="Times New Roman"/>
          <w:sz w:val="24"/>
          <w:szCs w:val="24"/>
        </w:rPr>
        <w:instrText>itok</w:instrTex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instrText>=</w:instrText>
      </w:r>
      <w:r w:rsidRPr="00151B5B">
        <w:rPr>
          <w:rFonts w:ascii="Times New Roman" w:eastAsia="Times New Roman" w:hAnsi="Times New Roman" w:cs="Times New Roman"/>
          <w:sz w:val="24"/>
          <w:szCs w:val="24"/>
        </w:rPr>
        <w:instrText>JkAKPNnS</w:instrTex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" \* </w:instrText>
      </w:r>
      <w:r w:rsidRPr="00151B5B">
        <w:rPr>
          <w:rFonts w:ascii="Times New Roman" w:eastAsia="Times New Roman" w:hAnsi="Times New Roman" w:cs="Times New Roman"/>
          <w:sz w:val="24"/>
          <w:szCs w:val="24"/>
        </w:rPr>
        <w:instrText>MERGEFORMATINET</w:instrTex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</w:instrText>
      </w:r>
      <w:r w:rsidRPr="00151B5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51B5B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24pt;height:24pt"/>
        </w:pict>
      </w:r>
      <w:r w:rsidRPr="00151B5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Такі ви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 бур’янів, як осо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ро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вий і жов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тий, бе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рез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 (ви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ди), ку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ря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вець Софії, мо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чай (ви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ди), жов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туш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ник, гірчак (ви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ди), куль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ба лікарсь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ка, та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бан по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льо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вий, го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шок (ви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ди), ко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ню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по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взу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ча, мо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чай, ам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розія та де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які інші, ма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ють </w:t>
      </w:r>
      <w:proofErr w:type="gramStart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ідви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 стійкість до гліфо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сатів. То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му 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для за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без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надійно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післяж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нив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кон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тро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лю або під час осінньої їх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ньої об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роб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 вже не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стат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ньо тільки </w:t>
      </w:r>
      <w:proofErr w:type="gramStart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ідви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них норм ви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рат. Для об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чи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сель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ності цих бур’янів кра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 ви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суміш 2,4-Д або 2,4-Д + ди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кам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ба із гліфо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ми. Ком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суміші, до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пов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ню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 дію один од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го, ефек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тивніше кон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тро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лю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муть рос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ни із </w:t>
      </w:r>
      <w:proofErr w:type="gramStart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ідви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ною стійкістю до дії гербіцидів на ос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нові гліфо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сатів.</w:t>
      </w:r>
    </w:p>
    <w:p w:rsidR="00151B5B" w:rsidRPr="00151B5B" w:rsidRDefault="00151B5B" w:rsidP="00151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t>П</w:t>
      </w:r>
      <w:proofErr w:type="gramEnd"/>
      <w:r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t>ід час за</w:t>
      </w:r>
      <w:r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сто</w:t>
      </w:r>
      <w:r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су</w:t>
      </w:r>
      <w:r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ван</w:t>
      </w:r>
      <w:r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ня за</w:t>
      </w:r>
      <w:r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зна</w:t>
      </w:r>
      <w:r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че</w:t>
      </w:r>
      <w:r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ної ви</w:t>
      </w:r>
      <w:r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ще суміші слід до</w:t>
      </w:r>
      <w:r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три</w:t>
      </w:r>
      <w:r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му</w:t>
      </w:r>
      <w:r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ва</w:t>
      </w:r>
      <w:r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ти</w:t>
      </w:r>
      <w:r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ся пев</w:t>
      </w:r>
      <w:r w:rsidRPr="00151B5B">
        <w:rPr>
          <w:rFonts w:ascii="open_sansbold" w:eastAsia="Times New Roman" w:hAnsi="open_sansbold" w:cs="Times New Roman"/>
          <w:b/>
          <w:bCs/>
          <w:sz w:val="24"/>
          <w:szCs w:val="24"/>
          <w:lang w:val="ru-RU"/>
        </w:rPr>
        <w:softHyphen/>
        <w:t>них умов.</w:t>
      </w:r>
    </w:p>
    <w:p w:rsidR="00151B5B" w:rsidRPr="00151B5B" w:rsidRDefault="00151B5B" w:rsidP="00151B5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proofErr w:type="gramEnd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ба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</w:t>
      </w:r>
      <w:proofErr w:type="gramEnd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 потрібно зміша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1,0 л/га діючої ре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 2,4-Д у формі ефіру і 3,0 л/га гліфо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ту.</w:t>
      </w:r>
      <w:r w:rsidRPr="00151B5B">
        <w:rPr>
          <w:rFonts w:ascii="Times New Roman" w:eastAsia="Times New Roman" w:hAnsi="Times New Roman" w:cs="Times New Roman"/>
          <w:sz w:val="24"/>
          <w:szCs w:val="24"/>
        </w:rPr>
        <w:t> Звер</w:t>
      </w:r>
      <w:r w:rsidRPr="00151B5B">
        <w:rPr>
          <w:rFonts w:ascii="Times New Roman" w:eastAsia="Times New Roman" w:hAnsi="Times New Roman" w:cs="Times New Roman"/>
          <w:sz w:val="24"/>
          <w:szCs w:val="24"/>
        </w:rPr>
        <w:softHyphen/>
        <w:t>таємо ува</w:t>
      </w:r>
      <w:r w:rsidRPr="00151B5B">
        <w:rPr>
          <w:rFonts w:ascii="Times New Roman" w:eastAsia="Times New Roman" w:hAnsi="Times New Roman" w:cs="Times New Roman"/>
          <w:sz w:val="24"/>
          <w:szCs w:val="24"/>
        </w:rPr>
        <w:softHyphen/>
        <w:t>гу, що вар</w:t>
      </w:r>
      <w:r w:rsidRPr="00151B5B">
        <w:rPr>
          <w:rFonts w:ascii="Times New Roman" w:eastAsia="Times New Roman" w:hAnsi="Times New Roman" w:cs="Times New Roman"/>
          <w:sz w:val="24"/>
          <w:szCs w:val="24"/>
        </w:rPr>
        <w:softHyphen/>
        <w:t>то за</w:t>
      </w:r>
      <w:r w:rsidRPr="00151B5B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151B5B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151B5B">
        <w:rPr>
          <w:rFonts w:ascii="Times New Roman" w:eastAsia="Times New Roman" w:hAnsi="Times New Roman" w:cs="Times New Roman"/>
          <w:sz w:val="24"/>
          <w:szCs w:val="24"/>
        </w:rPr>
        <w:softHyphen/>
        <w:t>ву</w:t>
      </w:r>
      <w:r w:rsidRPr="00151B5B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151B5B">
        <w:rPr>
          <w:rFonts w:ascii="Times New Roman" w:eastAsia="Times New Roman" w:hAnsi="Times New Roman" w:cs="Times New Roman"/>
          <w:sz w:val="24"/>
          <w:szCs w:val="24"/>
        </w:rPr>
        <w:softHyphen/>
        <w:t>ти тільки ефіри 2</w:t>
      </w:r>
      <w:proofErr w:type="gramStart"/>
      <w:r w:rsidRPr="00151B5B">
        <w:rPr>
          <w:rFonts w:ascii="Times New Roman" w:eastAsia="Times New Roman" w:hAnsi="Times New Roman" w:cs="Times New Roman"/>
          <w:sz w:val="24"/>
          <w:szCs w:val="24"/>
        </w:rPr>
        <w:t>,4</w:t>
      </w:r>
      <w:proofErr w:type="gramEnd"/>
      <w:r w:rsidRPr="00151B5B">
        <w:rPr>
          <w:rFonts w:ascii="Times New Roman" w:eastAsia="Times New Roman" w:hAnsi="Times New Roman" w:cs="Times New Roman"/>
          <w:sz w:val="24"/>
          <w:szCs w:val="24"/>
        </w:rPr>
        <w:t>-Д, то</w:t>
      </w:r>
      <w:r w:rsidRPr="00151B5B">
        <w:rPr>
          <w:rFonts w:ascii="Times New Roman" w:eastAsia="Times New Roman" w:hAnsi="Times New Roman" w:cs="Times New Roman"/>
          <w:sz w:val="24"/>
          <w:szCs w:val="24"/>
        </w:rPr>
        <w:softHyphen/>
        <w:t>му що 2,4-Д у формі амінної солі під час змішу</w:t>
      </w:r>
      <w:r w:rsidRPr="00151B5B">
        <w:rPr>
          <w:rFonts w:ascii="Times New Roman" w:eastAsia="Times New Roman" w:hAnsi="Times New Roman" w:cs="Times New Roman"/>
          <w:sz w:val="24"/>
          <w:szCs w:val="24"/>
        </w:rPr>
        <w:softHyphen/>
        <w:t>ван</w:t>
      </w:r>
      <w:r w:rsidRPr="00151B5B">
        <w:rPr>
          <w:rFonts w:ascii="Times New Roman" w:eastAsia="Times New Roman" w:hAnsi="Times New Roman" w:cs="Times New Roman"/>
          <w:sz w:val="24"/>
          <w:szCs w:val="24"/>
        </w:rPr>
        <w:softHyphen/>
        <w:t>ня у ба</w:t>
      </w:r>
      <w:r w:rsidRPr="00151B5B">
        <w:rPr>
          <w:rFonts w:ascii="Times New Roman" w:eastAsia="Times New Roman" w:hAnsi="Times New Roman" w:cs="Times New Roman"/>
          <w:sz w:val="24"/>
          <w:szCs w:val="24"/>
        </w:rPr>
        <w:softHyphen/>
        <w:t>ку діяти</w:t>
      </w:r>
      <w:r w:rsidRPr="00151B5B">
        <w:rPr>
          <w:rFonts w:ascii="Times New Roman" w:eastAsia="Times New Roman" w:hAnsi="Times New Roman" w:cs="Times New Roman"/>
          <w:sz w:val="24"/>
          <w:szCs w:val="24"/>
        </w:rPr>
        <w:softHyphen/>
        <w:t>ме як ан</w:t>
      </w:r>
      <w:r w:rsidRPr="00151B5B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151B5B">
        <w:rPr>
          <w:rFonts w:ascii="Times New Roman" w:eastAsia="Times New Roman" w:hAnsi="Times New Roman" w:cs="Times New Roman"/>
          <w:sz w:val="24"/>
          <w:szCs w:val="24"/>
        </w:rPr>
        <w:softHyphen/>
        <w:t>гоніст гліфо</w:t>
      </w:r>
      <w:r w:rsidRPr="00151B5B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151B5B">
        <w:rPr>
          <w:rFonts w:ascii="Times New Roman" w:eastAsia="Times New Roman" w:hAnsi="Times New Roman" w:cs="Times New Roman"/>
          <w:sz w:val="24"/>
          <w:szCs w:val="24"/>
        </w:rPr>
        <w:softHyphen/>
        <w:t>ту.</w:t>
      </w:r>
    </w:p>
    <w:p w:rsidR="00151B5B" w:rsidRPr="00151B5B" w:rsidRDefault="00151B5B" w:rsidP="00151B5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рез 10–20 днів </w:t>
      </w:r>
      <w:proofErr w:type="gramStart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ісля об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роб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 пре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на ос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нові гліфо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 потрібно про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об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2,4-Д (у будь-якій формі), оскільки в та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 разі за нор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ви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1,0–1,5 л/га пре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тив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фор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 не має ніяко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зна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ня. </w:t>
      </w:r>
      <w:r w:rsidRPr="00151B5B">
        <w:rPr>
          <w:rFonts w:ascii="Times New Roman" w:eastAsia="Times New Roman" w:hAnsi="Times New Roman" w:cs="Times New Roman"/>
          <w:sz w:val="24"/>
          <w:szCs w:val="24"/>
        </w:rPr>
        <w:t>Або мож</w:t>
      </w:r>
      <w:r w:rsidRPr="00151B5B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151B5B">
        <w:rPr>
          <w:rFonts w:ascii="Times New Roman" w:eastAsia="Times New Roman" w:hAnsi="Times New Roman" w:cs="Times New Roman"/>
          <w:sz w:val="24"/>
          <w:szCs w:val="24"/>
        </w:rPr>
        <w:softHyphen/>
        <w:t>ве за</w:t>
      </w:r>
      <w:r w:rsidRPr="00151B5B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151B5B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151B5B">
        <w:rPr>
          <w:rFonts w:ascii="Times New Roman" w:eastAsia="Times New Roman" w:hAnsi="Times New Roman" w:cs="Times New Roman"/>
          <w:sz w:val="24"/>
          <w:szCs w:val="24"/>
        </w:rPr>
        <w:softHyphen/>
        <w:t>ван</w:t>
      </w:r>
      <w:r w:rsidRPr="00151B5B">
        <w:rPr>
          <w:rFonts w:ascii="Times New Roman" w:eastAsia="Times New Roman" w:hAnsi="Times New Roman" w:cs="Times New Roman"/>
          <w:sz w:val="24"/>
          <w:szCs w:val="24"/>
        </w:rPr>
        <w:softHyphen/>
        <w:t>ня 2</w:t>
      </w:r>
      <w:proofErr w:type="gramStart"/>
      <w:r w:rsidRPr="00151B5B">
        <w:rPr>
          <w:rFonts w:ascii="Times New Roman" w:eastAsia="Times New Roman" w:hAnsi="Times New Roman" w:cs="Times New Roman"/>
          <w:sz w:val="24"/>
          <w:szCs w:val="24"/>
        </w:rPr>
        <w:t>,4</w:t>
      </w:r>
      <w:proofErr w:type="gramEnd"/>
      <w:r w:rsidRPr="00151B5B">
        <w:rPr>
          <w:rFonts w:ascii="Times New Roman" w:eastAsia="Times New Roman" w:hAnsi="Times New Roman" w:cs="Times New Roman"/>
          <w:sz w:val="24"/>
          <w:szCs w:val="24"/>
        </w:rPr>
        <w:t>-Д + ди</w:t>
      </w:r>
      <w:r w:rsidRPr="00151B5B">
        <w:rPr>
          <w:rFonts w:ascii="Times New Roman" w:eastAsia="Times New Roman" w:hAnsi="Times New Roman" w:cs="Times New Roman"/>
          <w:sz w:val="24"/>
          <w:szCs w:val="24"/>
        </w:rPr>
        <w:softHyphen/>
        <w:t>кам</w:t>
      </w:r>
      <w:r w:rsidRPr="00151B5B">
        <w:rPr>
          <w:rFonts w:ascii="Times New Roman" w:eastAsia="Times New Roman" w:hAnsi="Times New Roman" w:cs="Times New Roman"/>
          <w:sz w:val="24"/>
          <w:szCs w:val="24"/>
        </w:rPr>
        <w:softHyphen/>
        <w:t>ба, 1,0 л/га. </w:t>
      </w:r>
    </w:p>
    <w:p w:rsidR="00151B5B" w:rsidRPr="00151B5B" w:rsidRDefault="00151B5B" w:rsidP="00151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Однією важ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вою вла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тивістю гліфо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сатів є те, що во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 не ма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 грун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вої ак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тив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ності, то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му </w:t>
      </w:r>
      <w:proofErr w:type="gramStart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ісля об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мож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висіва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будь-яку куль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ру.</w:t>
      </w:r>
      <w:r w:rsidRPr="00151B5B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151B5B" w:rsidRPr="00151B5B" w:rsidRDefault="00151B5B" w:rsidP="00151B5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51B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Умо</w:t>
      </w:r>
      <w:r w:rsidRPr="00151B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softHyphen/>
        <w:t>ви за</w:t>
      </w:r>
      <w:r w:rsidRPr="00151B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softHyphen/>
        <w:t>сто</w:t>
      </w:r>
      <w:r w:rsidRPr="00151B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softHyphen/>
        <w:t>су</w:t>
      </w:r>
      <w:r w:rsidRPr="00151B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softHyphen/>
        <w:t>ван</w:t>
      </w:r>
      <w:r w:rsidRPr="00151B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softHyphen/>
        <w:t>ня гербіциді</w:t>
      </w:r>
      <w:proofErr w:type="gramStart"/>
      <w:r w:rsidRPr="00151B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proofErr w:type="gramEnd"/>
    </w:p>
    <w:p w:rsidR="00151B5B" w:rsidRPr="00151B5B" w:rsidRDefault="00151B5B" w:rsidP="00151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Навіть у спе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котні дні (35°С) втра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роз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 на ви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за за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для об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трак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тор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них об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вачів ду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 малі. Пре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на ос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нові гліфо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 мож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за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із відмінни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ре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зуль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навіть у спе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кот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 по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 за умо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ви, як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що бур’яни от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 до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стат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ню кількість во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ги з грун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 і до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 ве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ють.</w:t>
      </w:r>
      <w:proofErr w:type="gramEnd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 об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ня, не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леж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від спо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собів, пе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ред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чає </w:t>
      </w:r>
      <w:proofErr w:type="gramStart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івномірне на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сен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хімічної ре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 на ли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тя або грунт. </w:t>
      </w:r>
      <w:proofErr w:type="gramStart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ід час за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од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вої нор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ви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 роз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 ефек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тивніша у разі ад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сор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ли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тям ве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кої кількості дрібних кра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пель, ніж мен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шої кількості ве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ких.</w:t>
      </w:r>
    </w:p>
    <w:p w:rsidR="00151B5B" w:rsidRPr="00151B5B" w:rsidRDefault="00151B5B" w:rsidP="00151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proofErr w:type="gramEnd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скла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 більшості гербіцидів вхо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дить по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верх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во-ак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тив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ре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на, що сти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лює ад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сорбцію пре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 ли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тям бур’янів. Гліфо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сат вміщує 18% по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верх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во-ак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тив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них ре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вин.</w:t>
      </w:r>
      <w:r w:rsidRPr="00151B5B">
        <w:rPr>
          <w:rFonts w:ascii="Helvetica" w:eastAsia="Times New Roman" w:hAnsi="Helvetica" w:cs="Helvetica"/>
          <w:color w:val="999999"/>
          <w:sz w:val="18"/>
          <w:lang w:val="ru-RU"/>
        </w:rPr>
        <w:t>+</w:t>
      </w:r>
    </w:p>
    <w:p w:rsidR="00151B5B" w:rsidRPr="00151B5B" w:rsidRDefault="00151B5B" w:rsidP="00151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Пев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кон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цен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рація та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ких ком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нентів потрібна і у ро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 роз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чині: </w:t>
      </w:r>
      <w:proofErr w:type="gramStart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proofErr w:type="gramEnd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разі надмірно ви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кої нор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йо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ви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кон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цен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рація в ньо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 по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верх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во-ак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тив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ної ре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 па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дає ниж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 до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мої межі.</w:t>
      </w:r>
    </w:p>
    <w:p w:rsidR="00151B5B" w:rsidRPr="00151B5B" w:rsidRDefault="00151B5B" w:rsidP="00151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му </w:t>
      </w:r>
      <w:proofErr w:type="gramStart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t>ід час за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трак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тор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об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 нор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 ви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ро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роз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 пре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ратів на ос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нові гліфо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 не має пе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щу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151B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200 л/га.</w:t>
      </w:r>
    </w:p>
    <w:p w:rsidR="00151B5B" w:rsidRPr="00151B5B" w:rsidRDefault="00151B5B" w:rsidP="00BF3E15">
      <w:pPr>
        <w:spacing w:after="0" w:line="240" w:lineRule="auto"/>
        <w:rPr>
          <w:rFonts w:ascii="Arial" w:eastAsia="Times New Roman" w:hAnsi="Arial" w:cs="Arial"/>
          <w:color w:val="514E4E"/>
          <w:sz w:val="21"/>
          <w:szCs w:val="21"/>
          <w:lang w:val="ru-RU"/>
        </w:rPr>
      </w:pPr>
      <w:r w:rsidRPr="00151B5B">
        <w:rPr>
          <w:rFonts w:ascii="Arial" w:eastAsia="Times New Roman" w:hAnsi="Arial" w:cs="Arial"/>
          <w:color w:val="514E4E"/>
          <w:sz w:val="21"/>
          <w:szCs w:val="21"/>
          <w:lang w:val="ru-RU"/>
        </w:rPr>
        <w:br/>
      </w:r>
    </w:p>
    <w:p w:rsidR="00000000" w:rsidRDefault="009E3FD0">
      <w:pPr>
        <w:rPr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ідготувала статтю провідний фахівець  </w:t>
      </w:r>
    </w:p>
    <w:p w:rsidR="009E3FD0" w:rsidRDefault="009E3FD0">
      <w:pPr>
        <w:rPr>
          <w:lang w:val="ru-RU"/>
        </w:rPr>
      </w:pPr>
      <w:r>
        <w:rPr>
          <w:lang w:val="ru-RU"/>
        </w:rPr>
        <w:t xml:space="preserve">ГУ Держпродспоживслужби управління </w:t>
      </w:r>
    </w:p>
    <w:p w:rsidR="009E3FD0" w:rsidRPr="00151B5B" w:rsidRDefault="009E3FD0">
      <w:pPr>
        <w:rPr>
          <w:lang w:val="ru-RU"/>
        </w:rPr>
      </w:pPr>
      <w:r>
        <w:rPr>
          <w:lang w:val="ru-RU"/>
        </w:rPr>
        <w:t>фітосанітарної безпеки                                                                                                Вахняк  М.Д.</w:t>
      </w:r>
    </w:p>
    <w:sectPr w:rsidR="009E3FD0" w:rsidRPr="00151B5B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_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40A96"/>
    <w:multiLevelType w:val="multilevel"/>
    <w:tmpl w:val="78F49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151B5B"/>
    <w:rsid w:val="00151B5B"/>
    <w:rsid w:val="004C1957"/>
    <w:rsid w:val="00584EEE"/>
    <w:rsid w:val="009E3FD0"/>
    <w:rsid w:val="00BF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1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1B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5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B5B"/>
    <w:rPr>
      <w:b/>
      <w:bCs/>
    </w:rPr>
  </w:style>
  <w:style w:type="character" w:customStyle="1" w:styleId="hcc">
    <w:name w:val="hcc"/>
    <w:basedOn w:val="a0"/>
    <w:rsid w:val="00151B5B"/>
  </w:style>
  <w:style w:type="character" w:styleId="a5">
    <w:name w:val="Hyperlink"/>
    <w:basedOn w:val="a0"/>
    <w:uiPriority w:val="99"/>
    <w:semiHidden/>
    <w:unhideWhenUsed/>
    <w:rsid w:val="00151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2018-09-25T07:42:00Z</cp:lastPrinted>
  <dcterms:created xsi:type="dcterms:W3CDTF">2018-09-25T07:07:00Z</dcterms:created>
  <dcterms:modified xsi:type="dcterms:W3CDTF">2018-09-25T07:42:00Z</dcterms:modified>
</cp:coreProperties>
</file>