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en-US"/>
        </w:rPr>
      </w:pPr>
      <w:r>
        <w:rPr/>
        <w:drawing>
          <wp:inline distT="0" distB="0" distL="0" distR="0">
            <wp:extent cx="518160" cy="6229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</w:r>
    </w:p>
    <w:p>
      <w:pPr>
        <w:pStyle w:val="Normal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>
      <w:pPr>
        <w:pStyle w:val="Normal"/>
        <w:pBdr>
          <w:bottom w:val="thinThickSmallGap" w:sz="18" w:space="1" w:color="00000A"/>
        </w:pBdr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>
      <w:pPr>
        <w:pStyle w:val="Normal"/>
        <w:pBdr>
          <w:bottom w:val="thinThickSmallGap" w:sz="18" w:space="1" w:color="00000A"/>
        </w:pBdr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lang w:val="uk-UA"/>
        </w:rPr>
        <w:t xml:space="preserve">від </w:t>
      </w:r>
      <w:r>
        <w:rPr>
          <w:lang w:val="uk-UA"/>
        </w:rPr>
        <w:t>28.09.2015</w:t>
      </w:r>
      <w:r>
        <w:rPr>
          <w:lang w:val="uk-UA"/>
        </w:rPr>
        <w:t xml:space="preserve">                                                       м. Коломия                                                                    №</w:t>
      </w:r>
      <w:r>
        <w:rPr>
          <w:lang w:val="uk-UA"/>
        </w:rPr>
        <w:t>402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ind w:right="4145" w:hanging="0"/>
        <w:rPr>
          <w:b/>
          <w:b/>
          <w:bCs/>
          <w:spacing w:val="0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4145" w:hanging="0"/>
        <w:rPr>
          <w:b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  <w:lang w:val="uk-UA"/>
        </w:rPr>
        <w:t xml:space="preserve">Про внесення змін до розпорядження райдержадміністрації  від 20.04.2012р. </w:t>
      </w:r>
    </w:p>
    <w:p>
      <w:pPr>
        <w:pStyle w:val="Normal"/>
        <w:shd w:val="clear" w:color="auto" w:fill="FFFFFF"/>
        <w:ind w:right="4145" w:hanging="0"/>
        <w:rPr>
          <w:b/>
          <w:b/>
          <w:bCs/>
          <w:spacing w:val="0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  <w:t xml:space="preserve">№ </w:t>
      </w:r>
      <w:r>
        <w:rPr>
          <w:b/>
          <w:bCs/>
          <w:spacing w:val="0"/>
          <w:sz w:val="28"/>
          <w:szCs w:val="28"/>
          <w:lang w:val="uk-UA"/>
        </w:rPr>
        <w:t>247 «Про утворення Консультативної</w:t>
      </w:r>
    </w:p>
    <w:p>
      <w:pPr>
        <w:pStyle w:val="Normal"/>
        <w:shd w:val="clear" w:color="auto" w:fill="FFFFFF"/>
        <w:ind w:right="4145" w:hanging="0"/>
        <w:rPr>
          <w:b/>
          <w:b/>
          <w:bCs/>
          <w:spacing w:val="0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  <w:t>ради з питань поліпшення соціального</w:t>
      </w:r>
    </w:p>
    <w:p>
      <w:pPr>
        <w:pStyle w:val="Normal"/>
        <w:shd w:val="clear" w:color="auto" w:fill="FFFFFF"/>
        <w:ind w:right="4145" w:hanging="0"/>
        <w:rPr>
          <w:b/>
          <w:b/>
          <w:bCs/>
          <w:spacing w:val="0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  <w:t>захисту  громадян,  які  постраждали</w:t>
      </w:r>
    </w:p>
    <w:p>
      <w:pPr>
        <w:pStyle w:val="Normal"/>
        <w:shd w:val="clear" w:color="auto" w:fill="FFFFFF"/>
        <w:ind w:right="4145" w:hanging="0"/>
        <w:rPr>
          <w:b/>
          <w:b/>
          <w:bCs/>
          <w:spacing w:val="0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  <w:t>внаслідок Чорнобильської катастрофи»</w:t>
      </w:r>
    </w:p>
    <w:p>
      <w:pPr>
        <w:pStyle w:val="Normal"/>
        <w:shd w:val="clear" w:color="auto" w:fill="FFFFFF"/>
        <w:ind w:left="1134" w:right="4145" w:hanging="0"/>
        <w:rPr>
          <w:b/>
          <w:b/>
          <w:bCs/>
          <w:spacing w:val="0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9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кадровими змінами, керуючись ст.39 Закону України "Про місцеві державні адміністрації":</w:t>
      </w:r>
    </w:p>
    <w:p>
      <w:pPr>
        <w:pStyle w:val="Normal"/>
        <w:shd w:val="clear" w:color="auto" w:fill="FFFFFF"/>
        <w:ind w:left="1134" w:right="96" w:firstLine="686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1.  Внести зміни до розпорядження райдержадміністрації  від 20.04.2012р.  </w:t>
      </w:r>
      <w:r>
        <w:rPr>
          <w:sz w:val="28"/>
          <w:szCs w:val="28"/>
          <w:lang w:val="uk-UA"/>
        </w:rPr>
        <w:t xml:space="preserve">№ 247 «Про </w:t>
      </w:r>
      <w:r>
        <w:rPr>
          <w:bCs/>
          <w:spacing w:val="0"/>
          <w:sz w:val="28"/>
          <w:szCs w:val="28"/>
          <w:lang w:val="uk-UA"/>
        </w:rPr>
        <w:t>утворення Консультативної ради з питань поліпшення соціального захисту  громадян,  які  постраждали внаслідок Чорнобильської катастрофи»</w:t>
      </w:r>
      <w:r>
        <w:rPr>
          <w:sz w:val="28"/>
          <w:szCs w:val="28"/>
          <w:lang w:val="uk-UA"/>
        </w:rPr>
        <w:t>:</w:t>
      </w:r>
    </w:p>
    <w:p>
      <w:pPr>
        <w:pStyle w:val="Normal"/>
        <w:shd w:val="clear" w:color="auto" w:fill="FFFFFF"/>
        <w:tabs>
          <w:tab w:val="left" w:pos="1622" w:leader="none"/>
        </w:tabs>
        <w:ind w:left="1134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53" w:firstLine="72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1) вивести зі складу </w:t>
      </w:r>
      <w:r>
        <w:rPr>
          <w:bCs/>
          <w:spacing w:val="0"/>
          <w:sz w:val="28"/>
          <w:szCs w:val="28"/>
          <w:lang w:val="uk-UA"/>
        </w:rPr>
        <w:t>Консультативної ради з питань поліпшення соціального захисту  громадян,  які  постраждали внаслідок Чорнобильської катастрофи</w:t>
      </w:r>
      <w:r>
        <w:rPr>
          <w:sz w:val="28"/>
          <w:szCs w:val="28"/>
          <w:lang w:val="uk-UA"/>
        </w:rPr>
        <w:t xml:space="preserve"> (далі – Консультативної ради) Трачук Ганну Дмитрівну;</w:t>
      </w:r>
    </w:p>
    <w:p>
      <w:pPr>
        <w:pStyle w:val="Normal"/>
        <w:shd w:val="clear" w:color="auto" w:fill="FFFFFF"/>
        <w:tabs>
          <w:tab w:val="left" w:pos="1675" w:leader="none"/>
        </w:tabs>
        <w:ind w:left="1835" w:right="53" w:hanging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53" w:firstLine="720"/>
        <w:jc w:val="both"/>
        <w:rPr>
          <w:spacing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ввести в склад Консультативної ради головного спеціаліста відділу персоніфікованого обліку пільгових категорій громадян управління праці та соціального захисту населення райдержадміністрації Курдидик Дарію Дмитрівну секретарем Консультативної ради.</w:t>
      </w:r>
    </w:p>
    <w:p>
      <w:pPr>
        <w:pStyle w:val="Normal"/>
        <w:shd w:val="clear" w:color="auto" w:fill="FFFFFF"/>
        <w:tabs>
          <w:tab w:val="left" w:pos="1675" w:leader="none"/>
        </w:tabs>
        <w:ind w:left="1825" w:right="29" w:hanging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10" w:firstLine="720"/>
        <w:jc w:val="both"/>
        <w:rPr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2. Контроль за виконанням розпорядження покласти на заступника голови </w:t>
      </w:r>
      <w:r>
        <w:rPr>
          <w:sz w:val="28"/>
          <w:szCs w:val="28"/>
          <w:lang w:val="uk-UA"/>
        </w:rPr>
        <w:t>райдержадміністрації Любов Михайлишин.</w:t>
      </w:r>
    </w:p>
    <w:p>
      <w:pPr>
        <w:pStyle w:val="Normal"/>
        <w:shd w:val="clear" w:color="auto" w:fill="FFFFFF"/>
        <w:tabs>
          <w:tab w:val="left" w:pos="1728" w:leader="none"/>
        </w:tabs>
        <w:spacing w:before="240" w:after="0"/>
        <w:ind w:left="1134" w:right="10" w:firstLine="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1728" w:leader="none"/>
        </w:tabs>
        <w:spacing w:before="240" w:after="0"/>
        <w:ind w:left="1134" w:right="10" w:firstLine="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</w:t>
      </w:r>
    </w:p>
    <w:p>
      <w:pPr>
        <w:pStyle w:val="Normal"/>
        <w:shd w:val="clear" w:color="auto" w:fill="FFFFFF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адміністрації                                         </w:t>
        <w:tab/>
        <w:t xml:space="preserve">    Любомир Глушков</w:t>
      </w:r>
    </w:p>
    <w:p>
      <w:pPr>
        <w:sectPr>
          <w:type w:val="nextPage"/>
          <w:pgSz w:w="11906" w:h="16838"/>
          <w:pgMar w:left="1701" w:right="569" w:header="0" w:top="528" w:footer="0" w:bottom="360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/>
      </w:pPr>
      <w:r>
        <w:rPr/>
      </w:r>
    </w:p>
    <w:sectPr>
      <w:type w:val="continuous"/>
      <w:pgSz w:w="11906" w:h="16838"/>
      <w:pgMar w:left="1701" w:right="569" w:header="0" w:top="528" w:footer="0" w:bottom="360" w:gutter="0"/>
      <w:cols w:num="2" w:equalWidth="false" w:sep="false">
        <w:col w:w="2969" w:space="3858"/>
        <w:col w:w="2808"/>
      </w:cols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445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a553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a553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LibreOffice/4.4.2.2$Linux_X86_64 LibreOffice_project/40m0$Build-2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2015-09-22T08:31:00Z</dcterms:created>
  <dc:creator>Inna-st2</dc:creator>
  <dc:language>uk-UA</dc:language>
  <cp:lastPrinted>2015-07-02T06:05:00Z</cp:lastPrinted>
  <dcterms:modified xsi:type="dcterms:W3CDTF">2015-10-07T15:40:11Z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