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8A" w:rsidRDefault="0011708A" w:rsidP="00F50544">
      <w:pPr>
        <w:rPr>
          <w:sz w:val="28"/>
          <w:szCs w:val="28"/>
          <w:lang w:val="uk-UA"/>
        </w:rPr>
      </w:pPr>
    </w:p>
    <w:p w:rsidR="0011708A" w:rsidRPr="00C47290" w:rsidRDefault="0011708A" w:rsidP="00F5054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  <w:r w:rsidRPr="009A3801">
        <w:rPr>
          <w:rFonts w:ascii="MS Sans Serif" w:hAnsi="MS Sans Serif"/>
          <w:noProof/>
          <w:color w:val="000000"/>
          <w:sz w:val="1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5" o:title=""/>
          </v:shape>
        </w:pict>
      </w:r>
    </w:p>
    <w:p w:rsidR="0011708A" w:rsidRPr="00C47290" w:rsidRDefault="0011708A" w:rsidP="00F50544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11708A" w:rsidRPr="000874FD" w:rsidRDefault="0011708A" w:rsidP="00F505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4FD">
        <w:rPr>
          <w:b/>
          <w:sz w:val="28"/>
          <w:szCs w:val="28"/>
        </w:rPr>
        <w:t>УКРАЇНА</w:t>
      </w:r>
    </w:p>
    <w:p w:rsidR="0011708A" w:rsidRPr="000874FD" w:rsidRDefault="0011708A" w:rsidP="00F50544">
      <w:pPr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4FD">
        <w:rPr>
          <w:b/>
          <w:sz w:val="28"/>
          <w:szCs w:val="28"/>
        </w:rPr>
        <w:t>КОЛОМИЙСЬКА РАЙОННА ДЕРЖАВНА АДМІНІСТРАЦІЯ</w:t>
      </w:r>
    </w:p>
    <w:p w:rsidR="0011708A" w:rsidRPr="000874FD" w:rsidRDefault="0011708A" w:rsidP="00F50544">
      <w:pPr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4FD">
        <w:rPr>
          <w:b/>
          <w:sz w:val="28"/>
          <w:szCs w:val="28"/>
        </w:rPr>
        <w:t>ІВАНО-ФРАНКІВСЬКОЇ ОБЛАСТІ</w:t>
      </w:r>
    </w:p>
    <w:p w:rsidR="0011708A" w:rsidRPr="00C47290" w:rsidRDefault="0011708A" w:rsidP="00F50544">
      <w:pPr>
        <w:widowControl w:val="0"/>
        <w:pBdr>
          <w:between w:val="thinThickSmallGap" w:sz="24" w:space="1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1708A" w:rsidRPr="00C47290" w:rsidRDefault="0011708A" w:rsidP="00F5054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1708A" w:rsidRPr="00C47290" w:rsidRDefault="0011708A" w:rsidP="00F5054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47290">
        <w:rPr>
          <w:b/>
          <w:sz w:val="32"/>
          <w:szCs w:val="32"/>
        </w:rPr>
        <w:t>Р О З П О Р Я Д Ж Е Н Н Я</w:t>
      </w:r>
    </w:p>
    <w:p w:rsidR="0011708A" w:rsidRPr="00C47290" w:rsidRDefault="0011708A" w:rsidP="00F5054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1708A" w:rsidRPr="00C47290" w:rsidRDefault="0011708A" w:rsidP="00F505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1708A" w:rsidRDefault="0011708A" w:rsidP="00F50544">
      <w:pPr>
        <w:widowControl w:val="0"/>
        <w:autoSpaceDE w:val="0"/>
        <w:autoSpaceDN w:val="0"/>
        <w:adjustRightInd w:val="0"/>
        <w:outlineLvl w:val="0"/>
        <w:rPr>
          <w:lang w:val="uk-UA"/>
        </w:rPr>
      </w:pPr>
    </w:p>
    <w:p w:rsidR="0011708A" w:rsidRPr="006D2838" w:rsidRDefault="0011708A" w:rsidP="00F50544">
      <w:pPr>
        <w:widowControl w:val="0"/>
        <w:autoSpaceDE w:val="0"/>
        <w:autoSpaceDN w:val="0"/>
        <w:adjustRightInd w:val="0"/>
        <w:outlineLvl w:val="0"/>
        <w:rPr>
          <w:lang w:val="uk-UA"/>
        </w:rPr>
      </w:pPr>
      <w:r>
        <w:rPr>
          <w:lang w:val="uk-UA"/>
        </w:rPr>
        <w:t xml:space="preserve">від 13.10.2016                            </w:t>
      </w:r>
      <w:r>
        <w:t xml:space="preserve">    </w:t>
      </w:r>
      <w:r w:rsidRPr="00C47290">
        <w:t xml:space="preserve">             м.Коломия </w:t>
      </w:r>
      <w:r>
        <w:rPr>
          <w:lang w:val="uk-UA"/>
        </w:rPr>
        <w:t xml:space="preserve">                                   </w:t>
      </w:r>
      <w:r>
        <w:t xml:space="preserve">      №</w:t>
      </w:r>
      <w:r>
        <w:rPr>
          <w:lang w:val="uk-UA"/>
        </w:rPr>
        <w:t xml:space="preserve"> 463</w:t>
      </w:r>
    </w:p>
    <w:p w:rsidR="0011708A" w:rsidRDefault="0011708A" w:rsidP="00F5054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  <w:lang w:val="uk-UA"/>
        </w:rPr>
      </w:pPr>
    </w:p>
    <w:p w:rsidR="0011708A" w:rsidRDefault="0011708A" w:rsidP="00F50544">
      <w:pPr>
        <w:rPr>
          <w:bCs/>
          <w:sz w:val="20"/>
          <w:szCs w:val="20"/>
          <w:lang w:val="uk-UA"/>
        </w:rPr>
      </w:pPr>
    </w:p>
    <w:p w:rsidR="0011708A" w:rsidRDefault="0011708A" w:rsidP="00F50544">
      <w:pPr>
        <w:rPr>
          <w:bCs/>
          <w:sz w:val="20"/>
          <w:szCs w:val="20"/>
          <w:lang w:val="uk-UA"/>
        </w:rPr>
      </w:pPr>
    </w:p>
    <w:p w:rsidR="0011708A" w:rsidRDefault="0011708A" w:rsidP="00F50544">
      <w:pPr>
        <w:rPr>
          <w:bCs/>
          <w:sz w:val="20"/>
          <w:szCs w:val="20"/>
          <w:lang w:val="uk-UA"/>
        </w:rPr>
      </w:pPr>
    </w:p>
    <w:p w:rsidR="0011708A" w:rsidRDefault="0011708A" w:rsidP="00F50544">
      <w:pPr>
        <w:rPr>
          <w:bCs/>
          <w:sz w:val="20"/>
          <w:szCs w:val="20"/>
          <w:lang w:val="uk-UA"/>
        </w:rPr>
      </w:pPr>
    </w:p>
    <w:p w:rsidR="0011708A" w:rsidRPr="005C068C" w:rsidRDefault="0011708A" w:rsidP="00F50544">
      <w:pPr>
        <w:rPr>
          <w:b/>
          <w:sz w:val="32"/>
          <w:szCs w:val="28"/>
          <w:lang w:val="uk-UA"/>
        </w:rPr>
      </w:pPr>
      <w:r w:rsidRPr="00C47290">
        <w:rPr>
          <w:b/>
          <w:sz w:val="28"/>
          <w:szCs w:val="28"/>
          <w:lang w:val="uk-UA"/>
        </w:rPr>
        <w:t>Про затвердження Положення</w:t>
      </w:r>
    </w:p>
    <w:p w:rsidR="0011708A" w:rsidRDefault="0011708A" w:rsidP="00F50544">
      <w:pPr>
        <w:rPr>
          <w:b/>
          <w:sz w:val="28"/>
          <w:szCs w:val="28"/>
          <w:lang w:val="uk-UA"/>
        </w:rPr>
      </w:pPr>
      <w:r w:rsidRPr="00C4729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Коломийський </w:t>
      </w:r>
      <w:r w:rsidRPr="00C47290">
        <w:rPr>
          <w:b/>
          <w:sz w:val="28"/>
          <w:szCs w:val="28"/>
          <w:lang w:val="uk-UA"/>
        </w:rPr>
        <w:t xml:space="preserve">районний </w:t>
      </w:r>
    </w:p>
    <w:p w:rsidR="0011708A" w:rsidRDefault="0011708A" w:rsidP="00F50544">
      <w:pPr>
        <w:rPr>
          <w:b/>
          <w:sz w:val="28"/>
          <w:szCs w:val="28"/>
          <w:lang w:val="uk-UA"/>
        </w:rPr>
      </w:pPr>
      <w:r w:rsidRPr="00C47290">
        <w:rPr>
          <w:b/>
          <w:sz w:val="28"/>
          <w:szCs w:val="28"/>
          <w:lang w:val="uk-UA"/>
        </w:rPr>
        <w:t>центр соціальних</w:t>
      </w:r>
      <w:r>
        <w:rPr>
          <w:b/>
          <w:sz w:val="28"/>
          <w:szCs w:val="28"/>
          <w:lang w:val="uk-UA"/>
        </w:rPr>
        <w:t xml:space="preserve"> </w:t>
      </w:r>
      <w:r w:rsidRPr="00C47290">
        <w:rPr>
          <w:b/>
          <w:sz w:val="28"/>
          <w:szCs w:val="28"/>
          <w:lang w:val="uk-UA"/>
        </w:rPr>
        <w:t>служб для сім</w:t>
      </w:r>
      <w:r w:rsidRPr="00C47290">
        <w:rPr>
          <w:b/>
          <w:sz w:val="28"/>
          <w:szCs w:val="28"/>
        </w:rPr>
        <w:t>’</w:t>
      </w:r>
      <w:r w:rsidRPr="00C47290">
        <w:rPr>
          <w:b/>
          <w:sz w:val="28"/>
          <w:szCs w:val="28"/>
          <w:lang w:val="uk-UA"/>
        </w:rPr>
        <w:t xml:space="preserve">ї, </w:t>
      </w:r>
    </w:p>
    <w:p w:rsidR="0011708A" w:rsidRDefault="0011708A" w:rsidP="00F50544">
      <w:pPr>
        <w:rPr>
          <w:b/>
          <w:sz w:val="28"/>
          <w:szCs w:val="28"/>
          <w:lang w:val="uk-UA"/>
        </w:rPr>
      </w:pPr>
      <w:r w:rsidRPr="00C47290">
        <w:rPr>
          <w:b/>
          <w:sz w:val="28"/>
          <w:szCs w:val="28"/>
          <w:lang w:val="uk-UA"/>
        </w:rPr>
        <w:t>дітей та</w:t>
      </w:r>
      <w:r>
        <w:rPr>
          <w:b/>
          <w:sz w:val="28"/>
          <w:szCs w:val="28"/>
          <w:lang w:val="uk-UA"/>
        </w:rPr>
        <w:t xml:space="preserve"> </w:t>
      </w:r>
      <w:r w:rsidRPr="00C47290">
        <w:rPr>
          <w:b/>
          <w:sz w:val="28"/>
          <w:szCs w:val="28"/>
          <w:lang w:val="uk-UA"/>
        </w:rPr>
        <w:t>молоді</w:t>
      </w:r>
      <w:r>
        <w:rPr>
          <w:b/>
          <w:sz w:val="28"/>
          <w:szCs w:val="28"/>
          <w:lang w:val="uk-UA"/>
        </w:rPr>
        <w:tab/>
      </w:r>
    </w:p>
    <w:p w:rsidR="0011708A" w:rsidRDefault="0011708A" w:rsidP="00F50544">
      <w:pPr>
        <w:tabs>
          <w:tab w:val="center" w:pos="4677"/>
        </w:tabs>
        <w:rPr>
          <w:b/>
          <w:sz w:val="28"/>
          <w:szCs w:val="28"/>
          <w:lang w:val="uk-UA"/>
        </w:rPr>
      </w:pPr>
    </w:p>
    <w:p w:rsidR="0011708A" w:rsidRPr="00CC0D08" w:rsidRDefault="0011708A" w:rsidP="00F50544">
      <w:pPr>
        <w:tabs>
          <w:tab w:val="center" w:pos="467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</w:t>
      </w:r>
      <w:r w:rsidRPr="00CC0D08">
        <w:rPr>
          <w:sz w:val="28"/>
          <w:szCs w:val="28"/>
          <w:lang w:val="uk-UA"/>
        </w:rPr>
        <w:t xml:space="preserve">Відповідно </w:t>
      </w:r>
      <w:r w:rsidRPr="007F402D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Загального положення про центр соціальних служб для сім</w:t>
      </w:r>
      <w:r w:rsidRPr="005C068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ї, дітей та молоді, затвердженого постановою</w:t>
      </w:r>
      <w:r w:rsidRPr="007F402D">
        <w:rPr>
          <w:color w:val="000000"/>
          <w:sz w:val="28"/>
          <w:szCs w:val="28"/>
          <w:lang w:val="uk-UA"/>
        </w:rPr>
        <w:t xml:space="preserve"> К</w:t>
      </w:r>
      <w:r>
        <w:rPr>
          <w:color w:val="000000"/>
          <w:sz w:val="28"/>
          <w:szCs w:val="28"/>
          <w:lang w:val="uk-UA"/>
        </w:rPr>
        <w:t xml:space="preserve">абінету </w:t>
      </w:r>
      <w:r w:rsidRPr="007F402D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іністрів </w:t>
      </w:r>
      <w:r w:rsidRPr="007F402D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країни  від 01.</w:t>
      </w:r>
      <w:r w:rsidRPr="007F402D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8.2013р. №573</w:t>
      </w:r>
      <w:r>
        <w:rPr>
          <w:sz w:val="28"/>
          <w:szCs w:val="28"/>
          <w:lang w:val="uk-UA"/>
        </w:rPr>
        <w:t>та</w:t>
      </w:r>
      <w:r w:rsidRPr="00CC0D08">
        <w:rPr>
          <w:sz w:val="28"/>
          <w:szCs w:val="28"/>
          <w:lang w:val="uk-UA"/>
        </w:rPr>
        <w:t xml:space="preserve"> Положення про обласний центр соціальних служб для сім</w:t>
      </w:r>
      <w:r w:rsidRPr="007F402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дітей та молоді, </w:t>
      </w:r>
      <w:r w:rsidRPr="00CC0D08">
        <w:rPr>
          <w:sz w:val="28"/>
          <w:szCs w:val="28"/>
          <w:lang w:val="uk-UA"/>
        </w:rPr>
        <w:t>затверджено</w:t>
      </w:r>
      <w:r>
        <w:rPr>
          <w:sz w:val="28"/>
          <w:szCs w:val="28"/>
          <w:lang w:val="uk-UA"/>
        </w:rPr>
        <w:t>го</w:t>
      </w:r>
      <w:r w:rsidRPr="00CC0D08">
        <w:rPr>
          <w:sz w:val="28"/>
          <w:szCs w:val="28"/>
          <w:lang w:val="uk-UA"/>
        </w:rPr>
        <w:t xml:space="preserve"> розпорядженням обл</w:t>
      </w:r>
      <w:r>
        <w:rPr>
          <w:sz w:val="28"/>
          <w:szCs w:val="28"/>
          <w:lang w:val="uk-UA"/>
        </w:rPr>
        <w:t xml:space="preserve">асної </w:t>
      </w:r>
      <w:r w:rsidRPr="00CC0D0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ержавної адміністрації від 11.02.2015</w:t>
      </w:r>
      <w:r w:rsidRPr="00CC0D08">
        <w:rPr>
          <w:sz w:val="28"/>
          <w:szCs w:val="28"/>
          <w:lang w:val="uk-UA"/>
        </w:rPr>
        <w:t>р. №54</w:t>
      </w:r>
    </w:p>
    <w:p w:rsidR="0011708A" w:rsidRDefault="0011708A" w:rsidP="00F50544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</w:p>
    <w:p w:rsidR="0011708A" w:rsidRDefault="0011708A" w:rsidP="00F50544">
      <w:pPr>
        <w:tabs>
          <w:tab w:val="center" w:pos="467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</w:t>
      </w:r>
      <w:r w:rsidRPr="00CC0D08">
        <w:rPr>
          <w:sz w:val="28"/>
          <w:szCs w:val="28"/>
          <w:lang w:val="uk-UA"/>
        </w:rPr>
        <w:t>1.Затвердити Положення про</w:t>
      </w:r>
      <w:r>
        <w:rPr>
          <w:sz w:val="28"/>
          <w:szCs w:val="28"/>
          <w:lang w:val="uk-UA"/>
        </w:rPr>
        <w:t xml:space="preserve"> Коломийський</w:t>
      </w:r>
      <w:r w:rsidRPr="00CC0D08">
        <w:rPr>
          <w:sz w:val="28"/>
          <w:szCs w:val="28"/>
          <w:lang w:val="uk-UA"/>
        </w:rPr>
        <w:t xml:space="preserve"> районний центр соціальних служб для сім</w:t>
      </w:r>
      <w:r w:rsidRPr="00CC0D08">
        <w:rPr>
          <w:sz w:val="28"/>
          <w:szCs w:val="28"/>
        </w:rPr>
        <w:t>’</w:t>
      </w:r>
      <w:r w:rsidRPr="00CC0D08">
        <w:rPr>
          <w:sz w:val="28"/>
          <w:szCs w:val="28"/>
          <w:lang w:val="uk-UA"/>
        </w:rPr>
        <w:t>ї, дітей та молоді у новій редакції,</w:t>
      </w:r>
      <w:r>
        <w:rPr>
          <w:sz w:val="28"/>
          <w:szCs w:val="28"/>
          <w:lang w:val="uk-UA"/>
        </w:rPr>
        <w:t xml:space="preserve"> що додається</w:t>
      </w:r>
      <w:r w:rsidRPr="00CC0D08">
        <w:rPr>
          <w:sz w:val="28"/>
          <w:szCs w:val="28"/>
          <w:lang w:val="uk-UA"/>
        </w:rPr>
        <w:t>.</w:t>
      </w:r>
    </w:p>
    <w:p w:rsidR="0011708A" w:rsidRPr="0009358F" w:rsidRDefault="0011708A" w:rsidP="00F50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Визнати таким, що втратило чинність розпорядження районної державної адміністрації від 12.03.2015 року №95 </w:t>
      </w:r>
      <w:r w:rsidRPr="00F03B0D">
        <w:rPr>
          <w:sz w:val="28"/>
          <w:szCs w:val="28"/>
          <w:lang w:val="uk-UA"/>
        </w:rPr>
        <w:t>“Про затвердження Положення про районний центр соціальних служб для сім</w:t>
      </w:r>
      <w:r w:rsidRPr="0009358F">
        <w:rPr>
          <w:sz w:val="28"/>
          <w:szCs w:val="28"/>
          <w:lang w:val="uk-UA"/>
        </w:rPr>
        <w:t>’</w:t>
      </w:r>
      <w:r w:rsidRPr="00F03B0D">
        <w:rPr>
          <w:sz w:val="28"/>
          <w:szCs w:val="28"/>
          <w:lang w:val="uk-UA"/>
        </w:rPr>
        <w:t>ї, дітей та молоді</w:t>
      </w:r>
      <w:r w:rsidRPr="0009358F">
        <w:rPr>
          <w:sz w:val="28"/>
          <w:szCs w:val="28"/>
          <w:lang w:val="uk-UA"/>
        </w:rPr>
        <w:t>”.</w:t>
      </w:r>
    </w:p>
    <w:p w:rsidR="0011708A" w:rsidRDefault="0011708A" w:rsidP="00F50544">
      <w:pPr>
        <w:jc w:val="both"/>
        <w:rPr>
          <w:sz w:val="28"/>
          <w:szCs w:val="28"/>
          <w:lang w:val="uk-UA"/>
        </w:rPr>
      </w:pPr>
      <w:r w:rsidRPr="0009358F">
        <w:rPr>
          <w:sz w:val="28"/>
          <w:szCs w:val="28"/>
          <w:lang w:val="uk-UA"/>
        </w:rPr>
        <w:t xml:space="preserve">       3. </w:t>
      </w:r>
      <w:r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– районний центр соціальних служб для сім</w:t>
      </w:r>
      <w:r w:rsidRPr="000935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 (М.Козловська).</w:t>
      </w:r>
    </w:p>
    <w:p w:rsidR="0011708A" w:rsidRPr="00F03B0D" w:rsidRDefault="0011708A" w:rsidP="00F50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Контроль за виконанням розпорядження покласти на заступника голови районної державної адміністрації Любов Михайлишин.</w:t>
      </w:r>
    </w:p>
    <w:p w:rsidR="0011708A" w:rsidRPr="00CC0D08" w:rsidRDefault="0011708A" w:rsidP="00F50544">
      <w:pPr>
        <w:jc w:val="both"/>
        <w:rPr>
          <w:sz w:val="28"/>
          <w:szCs w:val="28"/>
          <w:lang w:val="uk-UA"/>
        </w:rPr>
      </w:pPr>
    </w:p>
    <w:p w:rsidR="0011708A" w:rsidRPr="00C47290" w:rsidRDefault="0011708A" w:rsidP="00F50544">
      <w:pPr>
        <w:jc w:val="both"/>
        <w:rPr>
          <w:b/>
          <w:sz w:val="28"/>
          <w:szCs w:val="28"/>
          <w:lang w:val="uk-UA"/>
        </w:rPr>
      </w:pPr>
    </w:p>
    <w:p w:rsidR="0011708A" w:rsidRDefault="0011708A" w:rsidP="00F50544">
      <w:pPr>
        <w:rPr>
          <w:sz w:val="28"/>
          <w:szCs w:val="28"/>
          <w:lang w:val="uk-UA"/>
        </w:rPr>
      </w:pPr>
    </w:p>
    <w:p w:rsidR="0011708A" w:rsidRPr="00937082" w:rsidRDefault="0011708A" w:rsidP="00F50544">
      <w:pPr>
        <w:rPr>
          <w:b/>
          <w:sz w:val="28"/>
          <w:szCs w:val="28"/>
          <w:lang w:val="uk-UA"/>
        </w:rPr>
      </w:pPr>
    </w:p>
    <w:p w:rsidR="0011708A" w:rsidRDefault="0011708A" w:rsidP="00F505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державної</w:t>
      </w:r>
    </w:p>
    <w:p w:rsidR="0011708A" w:rsidRPr="00937082" w:rsidRDefault="0011708A" w:rsidP="00F505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адміністрації                                                                        Любомир Глушков</w:t>
      </w:r>
    </w:p>
    <w:p w:rsidR="0011708A" w:rsidRDefault="0011708A" w:rsidP="00F50544">
      <w:pPr>
        <w:rPr>
          <w:sz w:val="28"/>
          <w:szCs w:val="28"/>
          <w:lang w:val="uk-UA"/>
        </w:rPr>
      </w:pPr>
    </w:p>
    <w:p w:rsidR="0011708A" w:rsidRPr="001B0AE5" w:rsidRDefault="0011708A" w:rsidP="006D2838">
      <w:pPr>
        <w:ind w:left="5664"/>
        <w:jc w:val="both"/>
        <w:rPr>
          <w:b/>
        </w:rPr>
      </w:pPr>
      <w:r w:rsidRPr="001B0AE5">
        <w:rPr>
          <w:b/>
          <w:sz w:val="28"/>
          <w:szCs w:val="28"/>
        </w:rPr>
        <w:t>ЗАТВЕРДЖ</w:t>
      </w:r>
      <w:r w:rsidRPr="001B0AE5">
        <w:rPr>
          <w:b/>
          <w:sz w:val="28"/>
          <w:szCs w:val="28"/>
          <w:lang w:val="uk-UA"/>
        </w:rPr>
        <w:t>ЕНО</w:t>
      </w:r>
    </w:p>
    <w:p w:rsidR="0011708A" w:rsidRDefault="0011708A" w:rsidP="006D2838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районної</w:t>
      </w:r>
    </w:p>
    <w:p w:rsidR="0011708A" w:rsidRDefault="0011708A" w:rsidP="006D2838">
      <w:pPr>
        <w:ind w:left="566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державної адміністрації                                                                                       </w:t>
      </w:r>
    </w:p>
    <w:p w:rsidR="0011708A" w:rsidRDefault="0011708A" w:rsidP="006D2838">
      <w:pPr>
        <w:tabs>
          <w:tab w:val="left" w:pos="6435"/>
        </w:tabs>
        <w:ind w:left="566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13.10. 2016р. № 463</w:t>
      </w:r>
    </w:p>
    <w:p w:rsidR="0011708A" w:rsidRDefault="0011708A" w:rsidP="001B0AE5">
      <w:pPr>
        <w:pStyle w:val="rvps6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Style w:val="rvts23"/>
          <w:b/>
          <w:color w:val="000000"/>
          <w:sz w:val="32"/>
          <w:szCs w:val="32"/>
          <w:bdr w:val="none" w:sz="0" w:space="0" w:color="auto" w:frame="1"/>
        </w:rPr>
      </w:pPr>
    </w:p>
    <w:p w:rsidR="0011708A" w:rsidRDefault="0011708A" w:rsidP="001B0AE5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ПОЛОЖЕННЯ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про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Коломийський районний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центр соціальних служб для сім’ї, дітей та молоді</w:t>
      </w:r>
    </w:p>
    <w:p w:rsidR="0011708A" w:rsidRDefault="0011708A" w:rsidP="001B0AE5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</w:pP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2"/>
      <w:bookmarkEnd w:id="0"/>
      <w:r>
        <w:rPr>
          <w:color w:val="000000"/>
          <w:sz w:val="28"/>
          <w:szCs w:val="28"/>
          <w:lang w:val="uk-UA"/>
        </w:rPr>
        <w:t>1. Коломийський районний центр соціальних служб для сім’ї, дітей та молоді (далі - Центр)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11708A" w:rsidRDefault="0011708A" w:rsidP="001B0AE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" w:name="n13"/>
      <w:bookmarkStart w:id="2" w:name="n112"/>
      <w:bookmarkEnd w:id="1"/>
      <w:bookmarkEnd w:id="2"/>
      <w:r>
        <w:rPr>
          <w:color w:val="000000"/>
          <w:sz w:val="28"/>
          <w:szCs w:val="28"/>
        </w:rPr>
        <w:t>2. Центр утворюється, реорганізується та ліквідується відповідним органом виконавчої влади або органом місцевого самоврядування і належить до сфери його управління.</w:t>
      </w:r>
      <w:bookmarkStart w:id="3" w:name="n111"/>
      <w:bookmarkEnd w:id="3"/>
    </w:p>
    <w:p w:rsidR="0011708A" w:rsidRDefault="0011708A" w:rsidP="001B0AE5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Коломийський районний центр соціальних служб для сім’ї, дітей та молоді утворений на основі Постанови Кабінету Міністрів України від 21.01.1999року № 63 «Про подальший розвиток мережі центрів соціальних служб для молоді та підвищення ефективності їх діяльності».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14"/>
      <w:bookmarkEnd w:id="4"/>
      <w:r>
        <w:rPr>
          <w:color w:val="000000"/>
          <w:sz w:val="28"/>
          <w:szCs w:val="28"/>
          <w:lang w:val="uk-UA"/>
        </w:rPr>
        <w:t>Діяльність Центру спрямовується структурним підрозділом з питань соціального захисту населення  районної держадміністрації</w:t>
      </w:r>
      <w:bookmarkStart w:id="5" w:name="n114"/>
      <w:bookmarkEnd w:id="5"/>
      <w:r>
        <w:rPr>
          <w:color w:val="000000"/>
          <w:sz w:val="28"/>
          <w:szCs w:val="28"/>
          <w:lang w:val="uk-UA"/>
        </w:rPr>
        <w:t xml:space="preserve"> .</w:t>
      </w:r>
    </w:p>
    <w:p w:rsidR="0011708A" w:rsidRPr="001B0AE5" w:rsidRDefault="0011708A" w:rsidP="001B0AE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Положення про Ц</w:t>
      </w:r>
      <w:r w:rsidRPr="001B0AE5">
        <w:rPr>
          <w:color w:val="000000"/>
          <w:sz w:val="28"/>
          <w:szCs w:val="28"/>
          <w:lang w:val="uk-UA"/>
        </w:rPr>
        <w:t xml:space="preserve">ентр, штатний розпис </w:t>
      </w:r>
      <w:r>
        <w:rPr>
          <w:color w:val="000000"/>
          <w:sz w:val="28"/>
          <w:szCs w:val="28"/>
          <w:lang w:val="uk-UA"/>
        </w:rPr>
        <w:t>Ц</w:t>
      </w:r>
      <w:r w:rsidRPr="001B0AE5">
        <w:rPr>
          <w:color w:val="000000"/>
          <w:sz w:val="28"/>
          <w:szCs w:val="28"/>
          <w:lang w:val="uk-UA"/>
        </w:rPr>
        <w:t>ентру в межах визначеної граничної чисельності та фонду оплати праці працівників затверджується органом, який його утворив.</w:t>
      </w:r>
      <w:bookmarkStart w:id="6" w:name="n113"/>
      <w:bookmarkEnd w:id="6"/>
    </w:p>
    <w:p w:rsidR="0011708A" w:rsidRPr="006D2838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5"/>
      <w:bookmarkEnd w:id="7"/>
      <w:r w:rsidRPr="006D2838">
        <w:rPr>
          <w:color w:val="000000"/>
          <w:sz w:val="28"/>
          <w:szCs w:val="28"/>
          <w:lang w:val="uk-UA"/>
        </w:rPr>
        <w:t>3. Центр у своїй</w:t>
      </w:r>
      <w:r>
        <w:rPr>
          <w:color w:val="000000"/>
          <w:sz w:val="28"/>
          <w:szCs w:val="28"/>
          <w:lang w:val="uk-UA"/>
        </w:rPr>
        <w:t xml:space="preserve"> </w:t>
      </w:r>
      <w:r w:rsidRPr="006D2838">
        <w:rPr>
          <w:color w:val="000000"/>
          <w:sz w:val="28"/>
          <w:szCs w:val="28"/>
          <w:lang w:val="uk-UA"/>
        </w:rPr>
        <w:t>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6D2838">
        <w:rPr>
          <w:color w:val="000000"/>
          <w:sz w:val="28"/>
          <w:szCs w:val="28"/>
          <w:lang w:val="uk-UA"/>
        </w:rPr>
        <w:t>керується</w:t>
      </w:r>
      <w:r w:rsidRPr="003D76B1">
        <w:rPr>
          <w:rStyle w:val="apple-converted-space"/>
          <w:color w:val="000000"/>
          <w:sz w:val="28"/>
          <w:szCs w:val="28"/>
        </w:rPr>
        <w:t> </w:t>
      </w:r>
      <w:hyperlink r:id="rId6" w:anchor="n1654" w:tgtFrame="_blank" w:history="1">
        <w:r w:rsidRPr="006D2838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Конституцією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 w:rsidRPr="006D2838">
        <w:rPr>
          <w:color w:val="000000"/>
          <w:sz w:val="28"/>
          <w:szCs w:val="28"/>
          <w:lang w:val="uk-UA"/>
        </w:rPr>
        <w:t>та законами України, актами Президента України і Кабінету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6D2838">
        <w:rPr>
          <w:color w:val="000000"/>
          <w:sz w:val="28"/>
          <w:szCs w:val="28"/>
          <w:lang w:val="uk-UA"/>
        </w:rPr>
        <w:t>Міністрів</w:t>
      </w:r>
      <w:r>
        <w:rPr>
          <w:color w:val="000000"/>
          <w:sz w:val="28"/>
          <w:szCs w:val="28"/>
          <w:lang w:val="uk-UA"/>
        </w:rPr>
        <w:t xml:space="preserve"> </w:t>
      </w:r>
      <w:r w:rsidRPr="006D2838">
        <w:rPr>
          <w:color w:val="000000"/>
          <w:sz w:val="28"/>
          <w:szCs w:val="28"/>
          <w:lang w:val="uk-UA"/>
        </w:rPr>
        <w:t>України, наказами Мінсоцполітики, іншими нормативно-правовими актами з питань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6D2838">
        <w:rPr>
          <w:color w:val="000000"/>
          <w:sz w:val="28"/>
          <w:szCs w:val="28"/>
          <w:lang w:val="uk-UA"/>
        </w:rPr>
        <w:t>сім’ї, дітей та молоді, а 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6D2838">
        <w:rPr>
          <w:color w:val="000000"/>
          <w:sz w:val="28"/>
          <w:szCs w:val="28"/>
          <w:lang w:val="uk-UA"/>
        </w:rPr>
        <w:t>цим</w:t>
      </w:r>
      <w:r>
        <w:rPr>
          <w:color w:val="000000"/>
          <w:sz w:val="28"/>
          <w:szCs w:val="28"/>
          <w:lang w:val="uk-UA"/>
        </w:rPr>
        <w:t xml:space="preserve"> </w:t>
      </w:r>
      <w:r w:rsidRPr="006D2838">
        <w:rPr>
          <w:color w:val="000000"/>
          <w:sz w:val="28"/>
          <w:szCs w:val="28"/>
          <w:lang w:val="uk-UA"/>
        </w:rPr>
        <w:t>Загальним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6D2838">
        <w:rPr>
          <w:color w:val="000000"/>
          <w:sz w:val="28"/>
          <w:szCs w:val="28"/>
          <w:lang w:val="uk-UA"/>
        </w:rPr>
        <w:t>положенням.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16"/>
      <w:bookmarkEnd w:id="8"/>
      <w:r>
        <w:rPr>
          <w:color w:val="000000"/>
          <w:sz w:val="28"/>
          <w:szCs w:val="28"/>
        </w:rPr>
        <w:t>4. Основними принципами діяльності</w:t>
      </w:r>
      <w:r>
        <w:rPr>
          <w:color w:val="000000"/>
          <w:sz w:val="28"/>
          <w:szCs w:val="28"/>
          <w:lang w:val="uk-UA"/>
        </w:rPr>
        <w:t xml:space="preserve"> Ц</w:t>
      </w:r>
      <w:r>
        <w:rPr>
          <w:color w:val="000000"/>
          <w:sz w:val="28"/>
          <w:szCs w:val="28"/>
        </w:rPr>
        <w:t>ентру є: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9" w:name="n17"/>
      <w:bookmarkEnd w:id="9"/>
      <w:r>
        <w:rPr>
          <w:color w:val="000000"/>
          <w:sz w:val="28"/>
          <w:szCs w:val="28"/>
        </w:rPr>
        <w:t>законність;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0" w:name="n18"/>
      <w:bookmarkEnd w:id="10"/>
      <w:r>
        <w:rPr>
          <w:color w:val="000000"/>
          <w:sz w:val="28"/>
          <w:szCs w:val="28"/>
        </w:rPr>
        <w:t>соціальнасправедливість;</w:t>
      </w:r>
      <w:bookmarkStart w:id="11" w:name="n19"/>
      <w:bookmarkEnd w:id="11"/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20"/>
      <w:bookmarkEnd w:id="12"/>
      <w:r>
        <w:rPr>
          <w:color w:val="000000"/>
          <w:sz w:val="28"/>
          <w:szCs w:val="28"/>
        </w:rPr>
        <w:t>доступність та відкритість;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3" w:name="n21"/>
      <w:bookmarkEnd w:id="13"/>
      <w:r>
        <w:rPr>
          <w:color w:val="000000"/>
          <w:sz w:val="28"/>
          <w:szCs w:val="28"/>
        </w:rPr>
        <w:t>конфіденційність та відповідальність за дотримання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етичних і правових норм;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22"/>
      <w:bookmarkEnd w:id="14"/>
      <w:r>
        <w:rPr>
          <w:color w:val="000000"/>
          <w:sz w:val="28"/>
          <w:szCs w:val="28"/>
        </w:rPr>
        <w:t>додержання і захист прав людини;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5" w:name="n23"/>
      <w:bookmarkEnd w:id="15"/>
      <w:r>
        <w:rPr>
          <w:color w:val="000000"/>
          <w:sz w:val="28"/>
          <w:szCs w:val="28"/>
        </w:rPr>
        <w:t>адресність та індивідуальнийпідхід;</w:t>
      </w:r>
    </w:p>
    <w:p w:rsidR="0011708A" w:rsidRDefault="0011708A" w:rsidP="006D2838">
      <w:pPr>
        <w:pStyle w:val="rvps2"/>
        <w:shd w:val="clear" w:color="auto" w:fill="FFFFFF"/>
        <w:spacing w:before="0" w:beforeAutospacing="0" w:after="0" w:afterAutospacing="0"/>
        <w:ind w:firstLine="450"/>
        <w:textAlignment w:val="baseline"/>
        <w:rPr>
          <w:color w:val="000000"/>
          <w:sz w:val="28"/>
          <w:szCs w:val="28"/>
        </w:rPr>
      </w:pPr>
      <w:bookmarkStart w:id="16" w:name="n24"/>
      <w:bookmarkEnd w:id="16"/>
      <w:r>
        <w:rPr>
          <w:color w:val="000000"/>
          <w:sz w:val="28"/>
          <w:szCs w:val="28"/>
        </w:rPr>
        <w:t>добровільністьвибору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>отриманнічивідмовівідотриманнясоціальнихпослуг;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7" w:name="n25"/>
      <w:bookmarkEnd w:id="17"/>
      <w:r>
        <w:rPr>
          <w:color w:val="000000"/>
          <w:sz w:val="28"/>
          <w:szCs w:val="28"/>
        </w:rPr>
        <w:t>комплексність та системністьпід час наданнясоціальнихпослуг;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8" w:name="n26"/>
      <w:bookmarkEnd w:id="18"/>
      <w:r>
        <w:rPr>
          <w:color w:val="000000"/>
          <w:sz w:val="28"/>
          <w:szCs w:val="28"/>
        </w:rPr>
        <w:t>дотриманнядержавнихстандартів і нормативівсоціальнихпослуг;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27"/>
      <w:bookmarkEnd w:id="19"/>
      <w:r>
        <w:rPr>
          <w:color w:val="000000"/>
          <w:sz w:val="28"/>
          <w:szCs w:val="28"/>
        </w:rPr>
        <w:t>максимальна ефективністьвикористаннябюджетних та позабюджетнихкоштів.</w:t>
      </w:r>
    </w:p>
    <w:p w:rsidR="0011708A" w:rsidRPr="001B0AE5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0" w:name="n28"/>
      <w:bookmarkStart w:id="21" w:name="n34"/>
      <w:bookmarkEnd w:id="20"/>
      <w:bookmarkEnd w:id="21"/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 Основнимизавданнями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ентру є: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2" w:name="n126"/>
      <w:bookmarkEnd w:id="22"/>
      <w:r>
        <w:rPr>
          <w:color w:val="000000"/>
          <w:sz w:val="28"/>
          <w:szCs w:val="28"/>
        </w:rPr>
        <w:t>проведеннясоціально-профілактичноїроботи, спрямованої на запобіганняпотраплянн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в складніжиттєвіобставинисімей, дітей та молоді;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3" w:name="n127"/>
      <w:bookmarkEnd w:id="23"/>
      <w:r>
        <w:rPr>
          <w:color w:val="000000"/>
          <w:sz w:val="28"/>
          <w:szCs w:val="28"/>
        </w:rPr>
        <w:t>виявленнясімей, дітей та молоді, якіперебувають у складнихжиттєвихобставинах і потребуютьсторонньоїдопомоги;</w:t>
      </w:r>
    </w:p>
    <w:p w:rsidR="0011708A" w:rsidRPr="003D76B1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128"/>
      <w:bookmarkEnd w:id="24"/>
      <w:r>
        <w:rPr>
          <w:color w:val="000000"/>
          <w:sz w:val="28"/>
          <w:szCs w:val="28"/>
        </w:rPr>
        <w:t>здійсненнясоціальногосупроводусімей, дітей та молоді, якіперебувають у складнихжиттєвихобставинах і потребуютьсторонньоїдопомоги, наданняїмсоціальнихпослуг за результатами проведеноїоцінки потреб</w:t>
      </w:r>
      <w:bookmarkStart w:id="25" w:name="n129"/>
      <w:bookmarkEnd w:id="25"/>
      <w:r w:rsidRPr="003D76B1">
        <w:rPr>
          <w:color w:val="000000"/>
          <w:sz w:val="28"/>
          <w:szCs w:val="28"/>
        </w:rPr>
        <w:t>;</w:t>
      </w:r>
    </w:p>
    <w:p w:rsidR="0011708A" w:rsidRPr="003D76B1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D76B1">
        <w:rPr>
          <w:color w:val="000000"/>
          <w:sz w:val="28"/>
          <w:szCs w:val="28"/>
          <w:lang w:val="uk-UA"/>
        </w:rPr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  <w:bookmarkStart w:id="26" w:name="n125"/>
      <w:bookmarkEnd w:id="26"/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7" w:name="n40"/>
      <w:bookmarkStart w:id="28" w:name="n49"/>
      <w:bookmarkEnd w:id="27"/>
      <w:bookmarkEnd w:id="28"/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ентрвідповідно до покладених на ньогозавдань: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9" w:name="n132"/>
      <w:bookmarkEnd w:id="29"/>
      <w:r>
        <w:rPr>
          <w:color w:val="000000"/>
          <w:sz w:val="28"/>
          <w:szCs w:val="28"/>
        </w:rPr>
        <w:t>1) здійснює заходи щодо: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0" w:name="n133"/>
      <w:bookmarkEnd w:id="30"/>
      <w:r>
        <w:rPr>
          <w:color w:val="000000"/>
          <w:sz w:val="28"/>
          <w:szCs w:val="28"/>
        </w:rPr>
        <w:t>виявлення та облікусімей, дітей та молоді, якіперебувають у складнихжиттєвихобставинах і потребуютьсторонньоїдопомоги;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1" w:name="n134"/>
      <w:bookmarkEnd w:id="31"/>
      <w:r>
        <w:rPr>
          <w:color w:val="000000"/>
          <w:sz w:val="28"/>
          <w:szCs w:val="28"/>
        </w:rPr>
        <w:t>соціальноїабопсихологічноїпідтримкиучасниківантитерористичноїоперації та внутрішньопереміщенихосіб, організаціїнаданняїмдопомоги з урахуваннямвизначених потреб;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2" w:name="n135"/>
      <w:bookmarkEnd w:id="32"/>
      <w:r>
        <w:rPr>
          <w:color w:val="000000"/>
          <w:sz w:val="28"/>
          <w:szCs w:val="28"/>
        </w:rPr>
        <w:t>соціальної та психологічноїадаптаціїдітей-сиріт і дітей, позбавленихбатьківськогопіклування, осіб з їх числа з метою підготовки до самостійногожиття;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3" w:name="n136"/>
      <w:bookmarkEnd w:id="33"/>
      <w:r>
        <w:rPr>
          <w:color w:val="000000"/>
          <w:sz w:val="28"/>
          <w:szCs w:val="28"/>
        </w:rPr>
        <w:t>соціальногосупроводженняприйомнихсімей та дитячихбудинківсімейного типу;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4" w:name="n137"/>
      <w:bookmarkEnd w:id="34"/>
      <w:r>
        <w:rPr>
          <w:color w:val="000000"/>
          <w:sz w:val="28"/>
          <w:szCs w:val="28"/>
        </w:rPr>
        <w:t>інформуваннянаселення про соціальніпослуги, якінадаютьсявідповідно до законодавства;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5" w:name="n138"/>
      <w:bookmarkEnd w:id="35"/>
      <w:r>
        <w:rPr>
          <w:color w:val="000000"/>
          <w:sz w:val="28"/>
          <w:szCs w:val="28"/>
        </w:rPr>
        <w:t>2) проводить оцінку потреб сімей, дітей та молоді, якіперебувають у складнихжиттєвихобставинах і потребуютьсторонньоїдопомоги, у тому числісімейучасниківантитерористичноїоперації та внутрішньопереміщенихосіб, визначаєвидисоціальнихпослуг та методисоціальноїроботи;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6" w:name="n139"/>
      <w:bookmarkEnd w:id="36"/>
      <w:r>
        <w:rPr>
          <w:color w:val="000000"/>
          <w:sz w:val="28"/>
          <w:szCs w:val="28"/>
        </w:rPr>
        <w:t>3) надаєсоціальніпослугисім’ям, дітям та молоді, якіперебувають у складнихжиттєвихобставинах і потребуютьсторонньоїдопомоги, у тому числі особам, якіпостраждаливіднасильства в сім’ї та торгівлі людьми та у разі потреби здійснюєїхсоціальнийсупровід;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7" w:name="n140"/>
      <w:bookmarkEnd w:id="37"/>
      <w:r>
        <w:rPr>
          <w:color w:val="000000"/>
          <w:sz w:val="28"/>
          <w:szCs w:val="28"/>
        </w:rPr>
        <w:t>4) за повідомленнямустановвиконанняпокараньздійснюєсоціальний патронаж осіб, яківідбувалипокарання у виглядіобмеженняволіабопозбавленняволі на певний строк;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8" w:name="n141"/>
      <w:bookmarkEnd w:id="38"/>
      <w:r>
        <w:rPr>
          <w:color w:val="000000"/>
          <w:sz w:val="28"/>
          <w:szCs w:val="28"/>
        </w:rPr>
        <w:t>5) впроваджуєновісоціальнітехнології, спрямовані на недопущення, мінімізаціючиподоланняскладнихжиттєвихобставин;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9" w:name="n142"/>
      <w:bookmarkEnd w:id="39"/>
      <w:r>
        <w:rPr>
          <w:color w:val="000000"/>
          <w:sz w:val="28"/>
          <w:szCs w:val="28"/>
        </w:rPr>
        <w:t>6) узагальнює на місцевомурівністатистичнідані та готуєінформаційно-аналітичніматеріалистосовнопроведеноїсоціальноїроботи, якіподає</w:t>
      </w:r>
      <w:r>
        <w:rPr>
          <w:color w:val="000000"/>
          <w:sz w:val="28"/>
          <w:szCs w:val="28"/>
          <w:lang w:val="uk-UA"/>
        </w:rPr>
        <w:t>обласномуЦ</w:t>
      </w:r>
      <w:r>
        <w:rPr>
          <w:color w:val="000000"/>
          <w:sz w:val="28"/>
          <w:szCs w:val="28"/>
        </w:rPr>
        <w:t>ентру та відповідномумісцевому органу виконавчоївлади.</w:t>
      </w:r>
      <w:bookmarkStart w:id="40" w:name="n131"/>
      <w:bookmarkEnd w:id="40"/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1" w:name="n73"/>
      <w:bookmarkEnd w:id="41"/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 Центр має право: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2" w:name="n74"/>
      <w:bookmarkEnd w:id="42"/>
      <w:r>
        <w:rPr>
          <w:color w:val="000000"/>
          <w:sz w:val="28"/>
          <w:szCs w:val="28"/>
        </w:rPr>
        <w:t>вноситиМінсоцполітики, місцевим органам виконавчоївлади та органам місцевогосамоврядуванняпропозиціїщодовдосконаленнясоціальноїроботи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з сім’ями, дітьми та молоддю;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3" w:name="n75"/>
      <w:bookmarkEnd w:id="43"/>
      <w:r>
        <w:rPr>
          <w:color w:val="000000"/>
          <w:sz w:val="28"/>
          <w:szCs w:val="28"/>
        </w:rPr>
        <w:t>подаватипропозиції до проектіввідповіднихмісцевихбюджетів з питань, що належать до їхкомпетенції;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4" w:name="n76"/>
      <w:bookmarkEnd w:id="44"/>
      <w:r>
        <w:rPr>
          <w:color w:val="000000"/>
          <w:sz w:val="28"/>
          <w:szCs w:val="28"/>
        </w:rPr>
        <w:t>укладати в установленому порядку договори з підприємствами, установами та організаціями (в тому числііноземними) щодопроведенняробіт, спрямованих на виконанняпокладених на ньогозавдань;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5" w:name="n77"/>
      <w:bookmarkEnd w:id="45"/>
      <w:r>
        <w:rPr>
          <w:color w:val="000000"/>
          <w:sz w:val="28"/>
          <w:szCs w:val="28"/>
        </w:rPr>
        <w:t>залучатифахівцівіншихзакладів, установ та організаційрізних форм власності для здійсненнясоціальногосупроводусімей, якіперебувають у складнихжиттєвихобставинах; в установленому порядку одержувативідпідприємств, установ та організаційінформацію з питань, що належать до йогокомпетенції;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6" w:name="n78"/>
      <w:bookmarkEnd w:id="46"/>
      <w:r>
        <w:rPr>
          <w:color w:val="000000"/>
          <w:sz w:val="28"/>
          <w:szCs w:val="28"/>
        </w:rPr>
        <w:t>вживатизаходів для забезпеченнязахисту прав, свобод і законнихінтересівсімей, дітей та молоді;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7" w:name="n79"/>
      <w:bookmarkEnd w:id="47"/>
      <w:r>
        <w:rPr>
          <w:color w:val="000000"/>
          <w:sz w:val="28"/>
          <w:szCs w:val="28"/>
        </w:rPr>
        <w:t>здійснюватипосередництво у представництвіінтересівсімей, дітей та молоді та порушуватиклопотання про притягнення до відповідальностіпосадовихосіб, винних у порушеннівимогзаконодавства з питаньпроведеннясоціальноїроботи з сім’ями, дітьми та молоддю.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8" w:name="n80"/>
      <w:bookmarkEnd w:id="48"/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>. Центр очолює директор, якийпризначаєтьсяна посаду і звільняється з посади в установленому порядку керівником органу, до повноваженьякогоналежитьутворення, реорганізація та ліквідація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ентру.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9" w:name="n81"/>
      <w:bookmarkStart w:id="50" w:name="n82"/>
      <w:bookmarkEnd w:id="49"/>
      <w:bookmarkEnd w:id="50"/>
      <w:r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 xml:space="preserve">ентрупризначаєтьсяна посаду і звільняється з посади за погодженням з </w:t>
      </w:r>
      <w:r>
        <w:rPr>
          <w:color w:val="000000"/>
          <w:sz w:val="28"/>
          <w:szCs w:val="28"/>
          <w:lang w:val="uk-UA"/>
        </w:rPr>
        <w:t>обласнимЦ</w:t>
      </w:r>
      <w:r>
        <w:rPr>
          <w:color w:val="000000"/>
          <w:sz w:val="28"/>
          <w:szCs w:val="28"/>
        </w:rPr>
        <w:t>ентром.</w:t>
      </w:r>
      <w:bookmarkStart w:id="51" w:name="n143"/>
      <w:bookmarkEnd w:id="51"/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2" w:name="n83"/>
      <w:bookmarkEnd w:id="52"/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 xml:space="preserve">. Директор 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ентру: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3" w:name="n84"/>
      <w:bookmarkEnd w:id="53"/>
      <w:r>
        <w:rPr>
          <w:color w:val="000000"/>
          <w:sz w:val="28"/>
          <w:szCs w:val="28"/>
        </w:rPr>
        <w:t>здійснюєзагальнекерівництводіяльністю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 xml:space="preserve">ентру, несеперсональнувідповідальність за виконанняпокладених на 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ентрзавдань, законністьприйнятих ним рішень;</w:t>
      </w:r>
    </w:p>
    <w:p w:rsidR="0011708A" w:rsidRPr="001B0AE5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4" w:name="n85"/>
      <w:bookmarkEnd w:id="54"/>
      <w:r>
        <w:rPr>
          <w:color w:val="000000"/>
          <w:sz w:val="28"/>
          <w:szCs w:val="28"/>
        </w:rPr>
        <w:t>складає в установленому порядку штатнийрозпис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ентру в межах граничноїчисельностіпрацівниківта фонду оплати працівідповідно до типовоїструктури і штатів, щозатверджуютьсяМінсоцполітики;</w:t>
      </w:r>
      <w:bookmarkStart w:id="55" w:name="n144"/>
      <w:bookmarkStart w:id="56" w:name="n86"/>
      <w:bookmarkEnd w:id="55"/>
      <w:bookmarkEnd w:id="56"/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7" w:name="n87"/>
      <w:bookmarkEnd w:id="57"/>
      <w:r>
        <w:rPr>
          <w:color w:val="000000"/>
          <w:sz w:val="28"/>
          <w:szCs w:val="28"/>
        </w:rPr>
        <w:t>видає в межах своїхповноваженьнаказиорганізаційно-розпорядчого характеру, організовує і контролюєїхвиконання;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8" w:name="n88"/>
      <w:bookmarkEnd w:id="58"/>
      <w:r>
        <w:rPr>
          <w:color w:val="000000"/>
          <w:sz w:val="28"/>
          <w:szCs w:val="28"/>
        </w:rPr>
        <w:t>представляє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 у відносинах з органами державноївлади, органами місцевогосамоврядування, підприємствами, установами та організаціями;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9" w:name="n89"/>
      <w:bookmarkEnd w:id="59"/>
      <w:r>
        <w:rPr>
          <w:color w:val="000000"/>
          <w:sz w:val="28"/>
          <w:szCs w:val="28"/>
        </w:rPr>
        <w:t>проводить особистийприйомгромадян з питань, що належать до компетенції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ентру;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0" w:name="n90"/>
      <w:bookmarkEnd w:id="60"/>
      <w:r>
        <w:rPr>
          <w:color w:val="000000"/>
          <w:sz w:val="28"/>
          <w:szCs w:val="28"/>
        </w:rPr>
        <w:t xml:space="preserve">розпоряджається в установленому порядку майном і коштами 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ентру;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1" w:name="n91"/>
      <w:bookmarkEnd w:id="61"/>
      <w:r>
        <w:rPr>
          <w:color w:val="000000"/>
          <w:sz w:val="28"/>
          <w:szCs w:val="28"/>
        </w:rPr>
        <w:t xml:space="preserve">утворює в 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ентріатестаційнукомісію, сприяєпідвищеннюкваліфікаціїпрацівників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ентру;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2" w:name="n92"/>
      <w:bookmarkEnd w:id="62"/>
      <w:r>
        <w:rPr>
          <w:color w:val="000000"/>
          <w:sz w:val="28"/>
          <w:szCs w:val="28"/>
        </w:rPr>
        <w:t>призначаєна посаду тазвільняє з посади працівників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ентру;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3" w:name="n93"/>
      <w:bookmarkEnd w:id="63"/>
      <w:r>
        <w:rPr>
          <w:color w:val="000000"/>
          <w:sz w:val="28"/>
          <w:szCs w:val="28"/>
        </w:rPr>
        <w:t>приймаєрішеннящодозаохочення та притягнення до дисциплінарноївідповідальностіпрацівників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ентру.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4" w:name="n94"/>
      <w:bookmarkEnd w:id="64"/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>. Діяльність</w:t>
      </w:r>
      <w:r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</w:rPr>
        <w:t>ентруфінансується за рахуноккоштівмісцевихбюджетів та іншихджерел, не забороненихзаконодавством.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5" w:name="n95"/>
      <w:bookmarkEnd w:id="65"/>
      <w:r>
        <w:rPr>
          <w:color w:val="000000"/>
          <w:sz w:val="28"/>
          <w:szCs w:val="28"/>
        </w:rPr>
        <w:t>Центр надаєпослуги на безоплатнійоснові.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6" w:name="n96"/>
      <w:bookmarkEnd w:id="66"/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 Умови оплати праці, типова структура і штатначисельність центру затверджуютьсяМінсоцполітики за погодженням з Мінфіном.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 Типова структура, штатна чисельність та умови оплати праці працівникам Центру затверджується головою районної державної адміністрації відповідно до типової структури та штатної чисельності затвердженоїМінсоцполітики за погодженням з Мінфіном.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7" w:name="n97"/>
      <w:bookmarkEnd w:id="67"/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 Центр є юридичноюособою, маєсамостійний баланс, відповіднірахунки в територіальних органах Казначейства, печатку та бланк ізсвоїмнайменуванням.</w:t>
      </w:r>
    </w:p>
    <w:p w:rsidR="0011708A" w:rsidRDefault="0011708A" w:rsidP="001B0AE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 Отримані доходи (прибутки) або їх частини забороняється розподіляти серед засновників Центру, працівників (крім оплати їхньої праці, нарахування єдиного соціального внеску), членів органу управління та інших пов’язаних з ними осіб.</w:t>
      </w:r>
    </w:p>
    <w:p w:rsidR="0011708A" w:rsidRDefault="0011708A" w:rsidP="001B0AE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 Доходи (прибутки) Центру використовуються виключно для фінансування видатків на утримання  Центру, реалізації мети (цілей, завдань) та напрямів діяльності, визначених  установчими документами.</w:t>
      </w:r>
    </w:p>
    <w:p w:rsidR="0011708A" w:rsidRDefault="0011708A" w:rsidP="001B0AE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 Уразі припинення юридичної особи – Центру (у результаті її ліквідації, злиття, поділу, приєднання або перетворення) активи передаються одній або кільком неприбутковим організаціям відповідного виду або зарахування до доходу бюджету.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8" w:name="n146"/>
      <w:bookmarkEnd w:id="68"/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 Центр у своїйдіяльностізабезпечуєдотриманнявимог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>
          <w:rPr>
            <w:rStyle w:val="Hyperlink"/>
            <w:color w:val="000000"/>
            <w:sz w:val="28"/>
            <w:szCs w:val="28"/>
            <w:bdr w:val="none" w:sz="0" w:space="0" w:color="auto" w:frame="1"/>
          </w:rPr>
          <w:t>Закону України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“Про захистперсональнихданих”.</w:t>
      </w:r>
    </w:p>
    <w:p w:rsidR="0011708A" w:rsidRDefault="0011708A" w:rsidP="001B0AE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9" w:name="n145"/>
      <w:bookmarkEnd w:id="69"/>
    </w:p>
    <w:p w:rsidR="0011708A" w:rsidRDefault="0011708A" w:rsidP="00995463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Адреса Центру:</w:t>
      </w:r>
    </w:p>
    <w:p w:rsidR="0011708A" w:rsidRDefault="0011708A" w:rsidP="001B0AE5">
      <w:pPr>
        <w:ind w:left="708"/>
        <w:jc w:val="center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вул.Шевченка, 23</w:t>
      </w:r>
    </w:p>
    <w:p w:rsidR="0011708A" w:rsidRDefault="0011708A" w:rsidP="00A40ECE">
      <w:pPr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м.Коломия</w:t>
      </w:r>
      <w:bookmarkStart w:id="70" w:name="_GoBack"/>
      <w:bookmarkEnd w:id="70"/>
    </w:p>
    <w:p w:rsidR="0011708A" w:rsidRDefault="0011708A" w:rsidP="00995463">
      <w:pPr>
        <w:tabs>
          <w:tab w:val="left" w:pos="4111"/>
        </w:tabs>
        <w:jc w:val="center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(індекс78200)</w:t>
      </w:r>
    </w:p>
    <w:p w:rsidR="0011708A" w:rsidRDefault="0011708A" w:rsidP="001B0AE5">
      <w:pPr>
        <w:tabs>
          <w:tab w:val="left" w:pos="4095"/>
        </w:tabs>
        <w:rPr>
          <w:b/>
          <w:spacing w:val="-2"/>
          <w:sz w:val="28"/>
          <w:szCs w:val="28"/>
          <w:lang w:val="uk-UA"/>
        </w:rPr>
      </w:pPr>
    </w:p>
    <w:p w:rsidR="0011708A" w:rsidRDefault="0011708A" w:rsidP="001B0AE5">
      <w:pPr>
        <w:jc w:val="center"/>
        <w:rPr>
          <w:rFonts w:ascii="Calibri" w:hAnsi="Calibri"/>
          <w:b/>
          <w:spacing w:val="-2"/>
          <w:sz w:val="28"/>
          <w:szCs w:val="28"/>
          <w:lang w:val="uk-UA"/>
        </w:rPr>
      </w:pPr>
    </w:p>
    <w:p w:rsidR="0011708A" w:rsidRDefault="0011708A" w:rsidP="001B0AE5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dr w:val="none" w:sz="0" w:space="0" w:color="auto" w:frame="1"/>
        </w:rPr>
      </w:pPr>
      <w:r>
        <w:rPr>
          <w:rStyle w:val="rvts23"/>
          <w:b/>
          <w:sz w:val="28"/>
          <w:szCs w:val="28"/>
          <w:bdr w:val="none" w:sz="0" w:space="0" w:color="auto" w:frame="1"/>
          <w:lang w:val="uk-UA"/>
        </w:rPr>
        <w:t>Директор районного центру</w:t>
      </w:r>
    </w:p>
    <w:p w:rsidR="0011708A" w:rsidRDefault="0011708A" w:rsidP="001B0AE5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sz w:val="28"/>
          <w:szCs w:val="28"/>
          <w:bdr w:val="none" w:sz="0" w:space="0" w:color="auto" w:frame="1"/>
          <w:lang w:val="uk-UA"/>
        </w:rPr>
        <w:t xml:space="preserve">соціальних служб для сім’ї, </w:t>
      </w:r>
    </w:p>
    <w:p w:rsidR="0011708A" w:rsidRDefault="0011708A" w:rsidP="00995463">
      <w:pPr>
        <w:pStyle w:val="rvps6"/>
        <w:shd w:val="clear" w:color="auto" w:fill="FFFFFF"/>
        <w:tabs>
          <w:tab w:val="left" w:pos="3969"/>
        </w:tabs>
        <w:spacing w:before="0" w:beforeAutospacing="0" w:after="0" w:afterAutospacing="0"/>
        <w:ind w:right="450"/>
        <w:textAlignment w:val="baseline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sz w:val="28"/>
          <w:szCs w:val="28"/>
          <w:bdr w:val="none" w:sz="0" w:space="0" w:color="auto" w:frame="1"/>
          <w:lang w:val="uk-UA"/>
        </w:rPr>
        <w:t>дітей та молоді                                                                  Марія Козловська</w:t>
      </w:r>
    </w:p>
    <w:p w:rsidR="0011708A" w:rsidRDefault="0011708A"/>
    <w:sectPr w:rsidR="0011708A" w:rsidSect="00B9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CAA"/>
    <w:multiLevelType w:val="hybridMultilevel"/>
    <w:tmpl w:val="5030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31"/>
    <w:rsid w:val="000874FD"/>
    <w:rsid w:val="0009358F"/>
    <w:rsid w:val="000F1FED"/>
    <w:rsid w:val="0011708A"/>
    <w:rsid w:val="001B0AE5"/>
    <w:rsid w:val="001F1E7A"/>
    <w:rsid w:val="003B4BE8"/>
    <w:rsid w:val="003C4808"/>
    <w:rsid w:val="003D76B1"/>
    <w:rsid w:val="005C068C"/>
    <w:rsid w:val="005F497F"/>
    <w:rsid w:val="00687B06"/>
    <w:rsid w:val="006D2838"/>
    <w:rsid w:val="007141B7"/>
    <w:rsid w:val="007C2FBF"/>
    <w:rsid w:val="007F402D"/>
    <w:rsid w:val="00937082"/>
    <w:rsid w:val="00995463"/>
    <w:rsid w:val="009A3801"/>
    <w:rsid w:val="00A40ECE"/>
    <w:rsid w:val="00B96A95"/>
    <w:rsid w:val="00C47290"/>
    <w:rsid w:val="00C77231"/>
    <w:rsid w:val="00C77BC9"/>
    <w:rsid w:val="00CC0D08"/>
    <w:rsid w:val="00E64B4F"/>
    <w:rsid w:val="00E73F51"/>
    <w:rsid w:val="00F03B0D"/>
    <w:rsid w:val="00F5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0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54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1B0A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B0AE5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Normal"/>
    <w:uiPriority w:val="99"/>
    <w:rsid w:val="001B0AE5"/>
    <w:pPr>
      <w:spacing w:before="100" w:beforeAutospacing="1" w:after="100" w:afterAutospacing="1"/>
    </w:pPr>
  </w:style>
  <w:style w:type="paragraph" w:customStyle="1" w:styleId="rvps2">
    <w:name w:val="rvps2"/>
    <w:basedOn w:val="Normal"/>
    <w:uiPriority w:val="99"/>
    <w:rsid w:val="001B0AE5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1B0AE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B0AE5"/>
    <w:rPr>
      <w:rFonts w:cs="Times New Roman"/>
    </w:rPr>
  </w:style>
  <w:style w:type="character" w:customStyle="1" w:styleId="rvts37">
    <w:name w:val="rvts37"/>
    <w:basedOn w:val="DefaultParagraphFont"/>
    <w:uiPriority w:val="99"/>
    <w:rsid w:val="001B0A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54%D0%BA/96-%D0%B2%D1%80/paran16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1517</Words>
  <Characters>8647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2016-10-12T06:01:00Z</dcterms:created>
  <dcterms:modified xsi:type="dcterms:W3CDTF">2016-11-08T07:57:00Z</dcterms:modified>
</cp:coreProperties>
</file>