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4A" w:rsidRPr="0046791E" w:rsidRDefault="0046791E" w:rsidP="0046791E">
      <w:pPr>
        <w:jc w:val="center"/>
        <w:rPr>
          <w:b/>
          <w:sz w:val="32"/>
          <w:szCs w:val="32"/>
          <w:lang w:val="uk-UA"/>
        </w:rPr>
      </w:pPr>
      <w:r w:rsidRPr="0046791E">
        <w:rPr>
          <w:b/>
          <w:sz w:val="32"/>
          <w:szCs w:val="32"/>
          <w:lang w:val="uk-UA"/>
        </w:rPr>
        <w:t>Протруєне насіння</w:t>
      </w:r>
      <w:r w:rsidR="00DB483F">
        <w:rPr>
          <w:b/>
          <w:sz w:val="32"/>
          <w:szCs w:val="32"/>
          <w:lang w:val="uk-UA"/>
        </w:rPr>
        <w:t xml:space="preserve"> </w:t>
      </w:r>
      <w:r w:rsidRPr="0046791E">
        <w:rPr>
          <w:b/>
          <w:sz w:val="32"/>
          <w:szCs w:val="32"/>
          <w:lang w:val="uk-UA"/>
        </w:rPr>
        <w:t>-</w:t>
      </w:r>
      <w:r w:rsidR="00DB483F">
        <w:rPr>
          <w:b/>
          <w:sz w:val="32"/>
          <w:szCs w:val="32"/>
          <w:lang w:val="uk-UA"/>
        </w:rPr>
        <w:t xml:space="preserve"> </w:t>
      </w:r>
      <w:r w:rsidRPr="0046791E">
        <w:rPr>
          <w:b/>
          <w:sz w:val="32"/>
          <w:szCs w:val="32"/>
          <w:lang w:val="uk-UA"/>
        </w:rPr>
        <w:t>запорука гарного врожаю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полях </w:t>
      </w:r>
      <w:proofErr w:type="spellStart"/>
      <w:r w:rsidR="00DB483F">
        <w:rPr>
          <w:rFonts w:ascii="Arial" w:hAnsi="Arial" w:cs="Arial"/>
          <w:color w:val="000000"/>
          <w:sz w:val="22"/>
          <w:szCs w:val="22"/>
          <w:lang w:val="uk-UA"/>
        </w:rPr>
        <w:t>Коломийщини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хлібороби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сіють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озимі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ярі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культури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та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хоче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гарний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урожай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задоволеним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результатами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своєї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праці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вирощуванні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їх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інтенсивними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ресурсозберігаючими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технологіями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надзвичайно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важливо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захистити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рослини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шкідливих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організмів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Відомо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втрати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врожаю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становити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більше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відсотків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період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спалахів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розмноження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шкідників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поширення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хвороб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перевищують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відсотків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Заражене насіння – одне з головних джерел інфекції для розвитку видів сажкових, кореневих і стеблових гнилей пшениці, ячменю та інших зернових колосових культур.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Інколи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буває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знищення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посіві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того ж вони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засмічені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бур’янами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цього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сталось 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кожна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ляже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грунт повинна бути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протруєна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Твердження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ж,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будь-яку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хворобу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простіше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попередити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ніж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лікувати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спростувати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неможливо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тому думка про те,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найбільш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надійним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ефективним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методом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попередження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розвитку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захворювання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передпосівне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протруєння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практично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викликати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сумніві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виборі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протруйника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 першу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чергу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необхідно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звертати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увагу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спектр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вмі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діючих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речовин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тривалість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захисного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ефекту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видовий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склад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збудників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хвороб.</w:t>
      </w:r>
    </w:p>
    <w:p w:rsidR="0046791E" w:rsidRP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Високий захист від пліснявіння, сажкових хвороб, кореневих гнилей,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плямистостей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сходів поєднують комбіновані препарати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Вінцит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050 </w:t>
      </w:r>
      <w:r>
        <w:rPr>
          <w:rFonts w:ascii="Arial" w:hAnsi="Arial" w:cs="Arial"/>
          <w:color w:val="000000"/>
          <w:sz w:val="22"/>
          <w:szCs w:val="22"/>
        </w:rPr>
        <w:t>CS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,к. с. – 1,50 – 2,0 л/т,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Вінцит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Форте </w:t>
      </w:r>
      <w:r>
        <w:rPr>
          <w:rFonts w:ascii="Arial" w:hAnsi="Arial" w:cs="Arial"/>
          <w:color w:val="000000"/>
          <w:sz w:val="22"/>
          <w:szCs w:val="22"/>
        </w:rPr>
        <w:t>SC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к.с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. – 1,0 – 1,25 л/т,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Вітавакс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200 ФФ,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в.с.к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. 2,5-3,0 л/т, ,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Кінто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Дуо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к.с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. – 2,0- 2,5 л/т,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Ламардор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Про 180</w:t>
      </w:r>
      <w:r>
        <w:rPr>
          <w:rFonts w:ascii="Arial" w:hAnsi="Arial" w:cs="Arial"/>
          <w:color w:val="000000"/>
          <w:sz w:val="22"/>
          <w:szCs w:val="22"/>
        </w:rPr>
        <w:t>FS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т.н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. 0,5-0,6 л/т,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Ламардор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400 </w:t>
      </w:r>
      <w:r>
        <w:rPr>
          <w:rFonts w:ascii="Arial" w:hAnsi="Arial" w:cs="Arial"/>
          <w:color w:val="000000"/>
          <w:sz w:val="22"/>
          <w:szCs w:val="22"/>
        </w:rPr>
        <w:t>FS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т.н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. -0,25 л/т, Максим 025 </w:t>
      </w:r>
      <w:r>
        <w:rPr>
          <w:rFonts w:ascii="Arial" w:hAnsi="Arial" w:cs="Arial"/>
          <w:color w:val="000000"/>
          <w:sz w:val="22"/>
          <w:szCs w:val="22"/>
        </w:rPr>
        <w:t>FS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>,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т.к.с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. – 1,5-2,0 л/т, , Максим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Стар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025 </w:t>
      </w:r>
      <w:r>
        <w:rPr>
          <w:rFonts w:ascii="Arial" w:hAnsi="Arial" w:cs="Arial"/>
          <w:color w:val="000000"/>
          <w:sz w:val="22"/>
          <w:szCs w:val="22"/>
        </w:rPr>
        <w:t>FS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>,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т. к. с та інші дозволені «Переліком…»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Важливо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дотримуватися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науково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обґрунтованих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норм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витрати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протруйників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їхнього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зменшення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досягається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оздоровлення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завищення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призводить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зниження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схожості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утворення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аномальних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проросткі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здатних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подальшого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розвитку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часом вони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загинути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необхідності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сучасного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захисту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зернових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створено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зареєстровано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Украї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новітні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інсекто-фунгіцидні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протруйники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010000"/>
          <w:sz w:val="20"/>
          <w:szCs w:val="20"/>
        </w:rPr>
        <w:t>Селест</w:t>
      </w:r>
      <w:proofErr w:type="spellEnd"/>
      <w:r>
        <w:rPr>
          <w:rStyle w:val="a4"/>
          <w:rFonts w:ascii="Arial" w:hAnsi="Arial" w:cs="Arial"/>
          <w:color w:val="010000"/>
          <w:sz w:val="20"/>
          <w:szCs w:val="20"/>
        </w:rPr>
        <w:t xml:space="preserve"> Топ 312,5FS. т. к. с.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нормою </w:t>
      </w:r>
      <w:r>
        <w:rPr>
          <w:rStyle w:val="a4"/>
          <w:rFonts w:ascii="Arial" w:hAnsi="Arial" w:cs="Arial"/>
          <w:color w:val="010000"/>
          <w:sz w:val="20"/>
          <w:szCs w:val="20"/>
        </w:rPr>
        <w:t>1,0-2,0 л/т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надійно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захищає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сходи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сажкових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грибів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кореневих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гнилей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пошкоджень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шкідниками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важливим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пос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іву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стерньових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попередниках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Стовідсотково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знімає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сажкову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інфекцію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робить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універсальним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застосуванні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Забезпечує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якісний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ефективний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контроль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комах-переносників-попелиць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цикадок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також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злакових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мух,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хлібних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блішок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незалежно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погодних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умов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технічних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можливостей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010000"/>
          <w:sz w:val="20"/>
          <w:szCs w:val="20"/>
        </w:rPr>
        <w:t>Юнта</w:t>
      </w:r>
      <w:proofErr w:type="spellEnd"/>
      <w:r>
        <w:rPr>
          <w:rStyle w:val="a4"/>
          <w:rFonts w:ascii="Arial" w:hAnsi="Arial" w:cs="Arial"/>
          <w:color w:val="01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10000"/>
          <w:sz w:val="20"/>
          <w:szCs w:val="20"/>
        </w:rPr>
        <w:t>Квадро</w:t>
      </w:r>
      <w:proofErr w:type="spellEnd"/>
      <w:r>
        <w:rPr>
          <w:rStyle w:val="a4"/>
          <w:rFonts w:ascii="Arial" w:hAnsi="Arial" w:cs="Arial"/>
          <w:color w:val="010000"/>
          <w:sz w:val="20"/>
          <w:szCs w:val="20"/>
        </w:rPr>
        <w:t xml:space="preserve"> 373,4 FS</w:t>
      </w:r>
      <w:r>
        <w:rPr>
          <w:rFonts w:ascii="Arial" w:hAnsi="Arial" w:cs="Arial"/>
          <w:color w:val="000000"/>
          <w:sz w:val="22"/>
          <w:szCs w:val="22"/>
        </w:rPr>
        <w:t> , т.к.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нормі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4"/>
          <w:rFonts w:ascii="Arial" w:hAnsi="Arial" w:cs="Arial"/>
          <w:color w:val="010000"/>
          <w:sz w:val="20"/>
          <w:szCs w:val="20"/>
        </w:rPr>
        <w:t>1,5-1,6 л/т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характеризується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високою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ефективністю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протии хвороб та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повністю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знімає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шкідливу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проростки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совки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озимої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хлібного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туруна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злакових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мух.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rFonts w:ascii="Arial" w:hAnsi="Arial" w:cs="Arial"/>
          <w:color w:val="010000"/>
          <w:sz w:val="20"/>
          <w:szCs w:val="20"/>
        </w:rPr>
        <w:t>Нупрід</w:t>
      </w:r>
      <w:proofErr w:type="spellEnd"/>
      <w:r>
        <w:rPr>
          <w:rStyle w:val="a4"/>
          <w:rFonts w:ascii="Arial" w:hAnsi="Arial" w:cs="Arial"/>
          <w:color w:val="010000"/>
          <w:sz w:val="20"/>
          <w:szCs w:val="20"/>
        </w:rPr>
        <w:t xml:space="preserve"> Макс, т.к.с.-</w:t>
      </w:r>
      <w:r>
        <w:rPr>
          <w:rFonts w:ascii="Arial" w:hAnsi="Arial" w:cs="Arial"/>
          <w:color w:val="000000"/>
          <w:sz w:val="22"/>
          <w:szCs w:val="22"/>
        </w:rPr>
        <w:t xml:space="preserve">  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норми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4"/>
          <w:rFonts w:ascii="Arial" w:hAnsi="Arial" w:cs="Arial"/>
          <w:color w:val="010000"/>
          <w:sz w:val="20"/>
          <w:szCs w:val="20"/>
        </w:rPr>
        <w:t>2,5 л/т.</w:t>
      </w:r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ефективно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ззовні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всередині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насінини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Комплексний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захист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напрямках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грунтов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і,</w:t>
      </w:r>
      <w:proofErr w:type="gramEnd"/>
      <w:r>
        <w:rPr>
          <w:rFonts w:ascii="Arial" w:hAnsi="Arial" w:cs="Arial"/>
          <w:color w:val="000000"/>
          <w:sz w:val="22"/>
          <w:szCs w:val="22"/>
        </w:rPr>
        <w:t>наземні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шкідники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грунтова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насіннєва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інфекція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Протруювати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цілком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можливо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як за 2-3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тижні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сівби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так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безпосередньо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перед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сівбою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Таким чином,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уникнути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організаційних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ускладнень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пов’язаних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зберіганням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протруєного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зерна.</w:t>
      </w:r>
    </w:p>
    <w:p w:rsidR="0046791E" w:rsidRP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46791E">
        <w:rPr>
          <w:rFonts w:ascii="Arial" w:hAnsi="Arial" w:cs="Arial"/>
          <w:color w:val="000000"/>
          <w:sz w:val="22"/>
          <w:szCs w:val="22"/>
          <w:lang w:val="uk-UA"/>
        </w:rPr>
        <w:t>Щоб запобігти заселенню рослин шкідниками на ранніх стадіях розвитку рекомендовано при передпосівній обробці насіння до фунгіцидів протруйників додавати один із інсектицидів :</w:t>
      </w:r>
      <w:r>
        <w:rPr>
          <w:rFonts w:ascii="Arial" w:hAnsi="Arial" w:cs="Arial"/>
          <w:color w:val="000000"/>
          <w:sz w:val="22"/>
          <w:szCs w:val="22"/>
        </w:rPr>
        <w:t>    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Ін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Сег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, в.г.-0,75 кг/т,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Рубіж-2,0 л/т,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Фосфамід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, </w:t>
      </w:r>
      <w:proofErr w:type="spellStart"/>
      <w:r w:rsidRPr="0046791E">
        <w:rPr>
          <w:rFonts w:ascii="Arial" w:hAnsi="Arial" w:cs="Arial"/>
          <w:color w:val="000000"/>
          <w:sz w:val="22"/>
          <w:szCs w:val="22"/>
          <w:lang w:val="uk-UA"/>
        </w:rPr>
        <w:t>к.е.-</w:t>
      </w:r>
      <w:proofErr w:type="spellEnd"/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2,0 л/т.</w:t>
      </w:r>
      <w:r>
        <w:rPr>
          <w:rFonts w:ascii="Arial" w:hAnsi="Arial" w:cs="Arial"/>
          <w:color w:val="000000"/>
          <w:sz w:val="22"/>
          <w:szCs w:val="22"/>
        </w:rPr>
        <w:t>    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робочого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розчину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протруюванні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ярих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зернових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колосових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становить 10 л/т зерна.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6791E">
        <w:rPr>
          <w:rFonts w:ascii="Arial" w:hAnsi="Arial" w:cs="Arial"/>
          <w:color w:val="000000"/>
          <w:sz w:val="22"/>
          <w:szCs w:val="22"/>
          <w:lang w:val="uk-UA"/>
        </w:rPr>
        <w:t>Слід зазначити, що застосування регуляторів росту при підготовці насіння до сівби збільшує енергію проростання та польову схожість насіння.</w:t>
      </w:r>
      <w:r>
        <w:rPr>
          <w:rFonts w:ascii="Arial" w:hAnsi="Arial" w:cs="Arial"/>
          <w:color w:val="000000"/>
          <w:sz w:val="22"/>
          <w:szCs w:val="22"/>
        </w:rPr>
        <w:t>     </w:t>
      </w:r>
      <w:r w:rsidRPr="0046791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рахунок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передпосівної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інкрустації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регуляторами росту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врожайність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зерна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зростає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2-3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/га.</w:t>
      </w:r>
    </w:p>
    <w:p w:rsidR="0046791E" w:rsidRP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46791E">
        <w:rPr>
          <w:rFonts w:ascii="Arial" w:hAnsi="Arial" w:cs="Arial"/>
          <w:color w:val="000000"/>
          <w:sz w:val="22"/>
          <w:szCs w:val="22"/>
          <w:lang w:val="uk-UA"/>
        </w:rPr>
        <w:t>Для протруювання насіння обладнують спеціальні майданчики на відстані не ближче 200 м від житлових та тваринницьких приміщень, джерел водопостачання, місць зберігання продуктів харчування, фуражу та приймання їжі та води.</w:t>
      </w:r>
    </w:p>
    <w:p w:rsidR="0046791E" w:rsidRP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46791E">
        <w:rPr>
          <w:rFonts w:ascii="Arial" w:hAnsi="Arial" w:cs="Arial"/>
          <w:color w:val="000000"/>
          <w:sz w:val="22"/>
          <w:szCs w:val="22"/>
          <w:lang w:val="uk-UA"/>
        </w:rPr>
        <w:t>Люди, які працюють на протруюванні насіння обов’язково повинні пройти медичний огляд, інструктаж з правил техніки безпеки, мати посвідчення та допуск до роботи в шкідливих умовах праці, працювати тільки в спецодязі та індивідуальних засобах захисту згідно санітарних вимог.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Ще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досить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важливе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 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питання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поширення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підробок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а жаль,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останнім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часом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гонитві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додатковим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прибутком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сільгосптоваровиробник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купує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дешевші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препарати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бажаного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результату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виявляються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фальсифікованими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При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укладанні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угод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представниками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фірм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закупівлю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протруйників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інших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засобів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захисту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рослин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потрібно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вимагати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них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ліцензії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сертифікати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якості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препарати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(номер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партії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вказаний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сертифікаті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відповідності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повинен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співпадати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номером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партії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упаковці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порівнювати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ціни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препарати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цінами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інших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уже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ідомих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фірм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Слід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відмітити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особи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сіяти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протруєним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насінням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згідно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закону «Про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захист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рослин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будуть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притягатися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відповідальності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згідно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чинного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законодавства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46791E">
        <w:rPr>
          <w:rFonts w:ascii="Arial" w:hAnsi="Arial" w:cs="Arial"/>
          <w:color w:val="000000"/>
          <w:sz w:val="22"/>
          <w:szCs w:val="22"/>
          <w:lang w:val="uk-UA"/>
        </w:rPr>
        <w:t>При проведенні протруювання насіння дотримуйтесь Санітарних правил щодо протруювання насіннєвого матеріалу, його зберігання, транспортування та висівання.</w:t>
      </w: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46791E" w:rsidRDefault="0046791E" w:rsidP="0046791E">
      <w:pPr>
        <w:pStyle w:val="a3"/>
        <w:spacing w:before="0" w:beforeAutospacing="0" w:after="157" w:afterAutospacing="0" w:line="313" w:lineRule="atLeast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46791E" w:rsidRPr="0046791E" w:rsidRDefault="0046791E" w:rsidP="0046791E">
      <w:pPr>
        <w:pStyle w:val="a5"/>
        <w:rPr>
          <w:b/>
          <w:lang w:val="uk-UA"/>
        </w:rPr>
      </w:pPr>
      <w:r w:rsidRPr="0046791E">
        <w:rPr>
          <w:b/>
          <w:lang w:val="uk-UA"/>
        </w:rPr>
        <w:t xml:space="preserve">Головний спеціаліст </w:t>
      </w:r>
    </w:p>
    <w:p w:rsidR="0046791E" w:rsidRPr="0046791E" w:rsidRDefault="0046791E" w:rsidP="0046791E">
      <w:pPr>
        <w:pStyle w:val="a5"/>
        <w:rPr>
          <w:b/>
          <w:lang w:val="uk-UA"/>
        </w:rPr>
      </w:pPr>
      <w:r w:rsidRPr="0046791E">
        <w:rPr>
          <w:b/>
          <w:lang w:val="uk-UA"/>
        </w:rPr>
        <w:t xml:space="preserve">управління </w:t>
      </w:r>
      <w:proofErr w:type="spellStart"/>
      <w:r w:rsidRPr="0046791E">
        <w:rPr>
          <w:b/>
          <w:lang w:val="uk-UA"/>
        </w:rPr>
        <w:t>фітосанітарної</w:t>
      </w:r>
      <w:proofErr w:type="spellEnd"/>
      <w:r w:rsidRPr="0046791E">
        <w:rPr>
          <w:b/>
          <w:lang w:val="uk-UA"/>
        </w:rPr>
        <w:t xml:space="preserve"> безпеки </w:t>
      </w:r>
    </w:p>
    <w:p w:rsidR="0046791E" w:rsidRPr="0046791E" w:rsidRDefault="0046791E" w:rsidP="0046791E">
      <w:pPr>
        <w:pStyle w:val="a5"/>
        <w:rPr>
          <w:b/>
          <w:lang w:val="uk-UA"/>
        </w:rPr>
      </w:pPr>
      <w:r w:rsidRPr="0046791E">
        <w:rPr>
          <w:b/>
          <w:lang w:val="uk-UA"/>
        </w:rPr>
        <w:t xml:space="preserve">ГУ </w:t>
      </w:r>
      <w:proofErr w:type="spellStart"/>
      <w:r w:rsidRPr="0046791E">
        <w:rPr>
          <w:b/>
          <w:lang w:val="uk-UA"/>
        </w:rPr>
        <w:t>Держпродспоживслужби</w:t>
      </w:r>
      <w:proofErr w:type="spellEnd"/>
    </w:p>
    <w:p w:rsidR="0046791E" w:rsidRDefault="0046791E" w:rsidP="00DB483F">
      <w:pPr>
        <w:pStyle w:val="a5"/>
        <w:rPr>
          <w:b/>
          <w:lang w:val="uk-UA"/>
        </w:rPr>
      </w:pPr>
      <w:r w:rsidRPr="0046791E">
        <w:rPr>
          <w:b/>
          <w:lang w:val="uk-UA"/>
        </w:rPr>
        <w:t xml:space="preserve"> в Івано-Франківській області                                                                  </w:t>
      </w:r>
      <w:proofErr w:type="spellStart"/>
      <w:r w:rsidRPr="0046791E">
        <w:rPr>
          <w:b/>
          <w:lang w:val="uk-UA"/>
        </w:rPr>
        <w:t>Дацюк</w:t>
      </w:r>
      <w:proofErr w:type="spellEnd"/>
      <w:r w:rsidRPr="0046791E">
        <w:rPr>
          <w:b/>
          <w:lang w:val="uk-UA"/>
        </w:rPr>
        <w:t xml:space="preserve"> В.Й.</w:t>
      </w:r>
    </w:p>
    <w:p w:rsidR="00DB483F" w:rsidRDefault="00DB483F" w:rsidP="00DB483F">
      <w:pPr>
        <w:pStyle w:val="a5"/>
        <w:rPr>
          <w:b/>
          <w:lang w:val="uk-UA"/>
        </w:rPr>
      </w:pPr>
    </w:p>
    <w:p w:rsidR="00DB483F" w:rsidRDefault="00DB483F" w:rsidP="00DB483F">
      <w:pPr>
        <w:pStyle w:val="a5"/>
        <w:rPr>
          <w:b/>
          <w:lang w:val="uk-UA"/>
        </w:rPr>
      </w:pPr>
      <w:r>
        <w:rPr>
          <w:b/>
          <w:lang w:val="uk-UA"/>
        </w:rPr>
        <w:t xml:space="preserve">Провідний фахівець </w:t>
      </w:r>
    </w:p>
    <w:p w:rsidR="00DB483F" w:rsidRPr="0046791E" w:rsidRDefault="00DB483F" w:rsidP="00DB483F">
      <w:pPr>
        <w:pStyle w:val="a5"/>
        <w:rPr>
          <w:lang w:val="uk-UA"/>
        </w:rPr>
      </w:pPr>
      <w:r>
        <w:rPr>
          <w:b/>
          <w:lang w:val="uk-UA"/>
        </w:rPr>
        <w:t xml:space="preserve">Івано-Франківської </w:t>
      </w:r>
      <w:proofErr w:type="spellStart"/>
      <w:r>
        <w:rPr>
          <w:b/>
          <w:lang w:val="uk-UA"/>
        </w:rPr>
        <w:t>фітосанітарної</w:t>
      </w:r>
      <w:proofErr w:type="spellEnd"/>
      <w:r>
        <w:rPr>
          <w:b/>
          <w:lang w:val="uk-UA"/>
        </w:rPr>
        <w:t xml:space="preserve"> лабораторії                                 Ковальчук Я.П.</w:t>
      </w:r>
    </w:p>
    <w:sectPr w:rsidR="00DB483F" w:rsidRPr="0046791E" w:rsidSect="00CD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791E"/>
    <w:rsid w:val="0046791E"/>
    <w:rsid w:val="00CD6A4A"/>
    <w:rsid w:val="00D5167C"/>
    <w:rsid w:val="00DB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91E"/>
    <w:rPr>
      <w:b/>
      <w:bCs/>
    </w:rPr>
  </w:style>
  <w:style w:type="paragraph" w:styleId="a5">
    <w:name w:val="No Spacing"/>
    <w:uiPriority w:val="1"/>
    <w:qFormat/>
    <w:rsid w:val="00467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2019-02-20T11:28:00Z</dcterms:created>
  <dcterms:modified xsi:type="dcterms:W3CDTF">2019-02-20T11:43:00Z</dcterms:modified>
</cp:coreProperties>
</file>