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32" w:rsidRPr="00795794" w:rsidRDefault="00922E32" w:rsidP="00795794">
      <w:pPr>
        <w:spacing w:after="0" w:line="259" w:lineRule="auto"/>
        <w:ind w:firstLine="708"/>
        <w:jc w:val="center"/>
        <w:rPr>
          <w:rFonts w:ascii="Times New Roman" w:hAnsi="Times New Roman"/>
          <w:b/>
          <w:sz w:val="28"/>
          <w:szCs w:val="28"/>
          <w:lang w:val="uk-UA"/>
        </w:rPr>
      </w:pPr>
      <w:r w:rsidRPr="00795794">
        <w:rPr>
          <w:rFonts w:ascii="Times New Roman" w:hAnsi="Times New Roman"/>
          <w:b/>
          <w:sz w:val="28"/>
          <w:szCs w:val="28"/>
          <w:lang w:val="uk-UA"/>
        </w:rPr>
        <w:t>Довідка</w:t>
      </w:r>
    </w:p>
    <w:p w:rsidR="00922E32" w:rsidRPr="00795794" w:rsidRDefault="00922E32" w:rsidP="00795794">
      <w:pPr>
        <w:spacing w:after="0" w:line="259" w:lineRule="auto"/>
        <w:ind w:firstLine="708"/>
        <w:jc w:val="center"/>
        <w:rPr>
          <w:rFonts w:ascii="Times New Roman" w:hAnsi="Times New Roman"/>
          <w:b/>
          <w:sz w:val="28"/>
          <w:szCs w:val="28"/>
          <w:lang w:val="uk-UA"/>
        </w:rPr>
      </w:pPr>
      <w:r w:rsidRPr="00795794">
        <w:rPr>
          <w:rFonts w:ascii="Times New Roman" w:hAnsi="Times New Roman"/>
          <w:b/>
          <w:sz w:val="28"/>
          <w:szCs w:val="28"/>
          <w:lang w:val="uk-UA"/>
        </w:rPr>
        <w:t>Про готовність до нового 201</w:t>
      </w:r>
      <w:r>
        <w:rPr>
          <w:rFonts w:ascii="Times New Roman" w:hAnsi="Times New Roman"/>
          <w:b/>
          <w:sz w:val="28"/>
          <w:szCs w:val="28"/>
          <w:lang w:val="uk-UA"/>
        </w:rPr>
        <w:t xml:space="preserve">9-2020 </w:t>
      </w:r>
      <w:r w:rsidRPr="00795794">
        <w:rPr>
          <w:rFonts w:ascii="Times New Roman" w:hAnsi="Times New Roman"/>
          <w:b/>
          <w:sz w:val="28"/>
          <w:szCs w:val="28"/>
          <w:lang w:val="uk-UA"/>
        </w:rPr>
        <w:t>навчального року</w:t>
      </w:r>
    </w:p>
    <w:p w:rsidR="00922E32" w:rsidRPr="00795794" w:rsidRDefault="00922E32" w:rsidP="00795794">
      <w:pPr>
        <w:spacing w:after="0" w:line="259" w:lineRule="auto"/>
        <w:ind w:firstLine="708"/>
        <w:jc w:val="center"/>
        <w:rPr>
          <w:rFonts w:ascii="Times New Roman" w:hAnsi="Times New Roman"/>
          <w:b/>
          <w:sz w:val="28"/>
          <w:szCs w:val="28"/>
          <w:lang w:val="uk-UA"/>
        </w:rPr>
      </w:pPr>
    </w:p>
    <w:p w:rsidR="00922E32" w:rsidRPr="00795794" w:rsidRDefault="00922E32" w:rsidP="00795794">
      <w:pPr>
        <w:spacing w:after="0" w:line="259" w:lineRule="auto"/>
        <w:ind w:firstLine="708"/>
        <w:jc w:val="both"/>
        <w:rPr>
          <w:rFonts w:ascii="Times New Roman" w:hAnsi="Times New Roman"/>
          <w:sz w:val="28"/>
          <w:szCs w:val="28"/>
          <w:lang w:val="uk-UA"/>
        </w:rPr>
      </w:pPr>
      <w:r w:rsidRPr="00795794">
        <w:rPr>
          <w:rFonts w:ascii="Times New Roman" w:hAnsi="Times New Roman"/>
          <w:sz w:val="28"/>
          <w:szCs w:val="28"/>
          <w:lang w:val="uk-UA"/>
        </w:rPr>
        <w:t>Суттєве реформування системи освіти, що активно розпочалося після прийняття Закону України «Про освіту», відчутне в усіх напрямах педагогічної діяльності. Варто зазначити, що це тільки початок повноцінної модернізації освіти.</w:t>
      </w:r>
    </w:p>
    <w:p w:rsidR="00922E32" w:rsidRPr="00795794" w:rsidRDefault="00922E32" w:rsidP="00795794">
      <w:pPr>
        <w:spacing w:after="0" w:line="259" w:lineRule="auto"/>
        <w:ind w:firstLine="708"/>
        <w:jc w:val="both"/>
        <w:rPr>
          <w:rFonts w:ascii="Times New Roman" w:hAnsi="Times New Roman"/>
          <w:sz w:val="28"/>
          <w:szCs w:val="28"/>
          <w:lang w:val="uk-UA"/>
        </w:rPr>
      </w:pPr>
      <w:r w:rsidRPr="00795794">
        <w:rPr>
          <w:rFonts w:ascii="Times New Roman" w:hAnsi="Times New Roman"/>
          <w:sz w:val="28"/>
          <w:szCs w:val="28"/>
          <w:lang w:val="uk-UA"/>
        </w:rPr>
        <w:t xml:space="preserve"> Дійсно, ми з вами стоїмо на порозі реформ, але в змінах можливо опиратися тільки на професіоналізм українського освітнього середовища, тому нові програми навчання, нові вимоги – це є ще одна складова нової якісної української освіти.  Більшість причетних до справ освітянських – у пошуках! Що шукати, як упроваджувати, і на який очікувати результат? </w:t>
      </w:r>
    </w:p>
    <w:p w:rsidR="00922E32" w:rsidRPr="00795794" w:rsidRDefault="00922E32" w:rsidP="00795794">
      <w:pPr>
        <w:spacing w:after="0" w:line="259" w:lineRule="auto"/>
        <w:ind w:firstLine="708"/>
        <w:jc w:val="both"/>
        <w:rPr>
          <w:rFonts w:ascii="Times New Roman" w:hAnsi="Times New Roman"/>
          <w:sz w:val="28"/>
          <w:szCs w:val="28"/>
          <w:lang w:val="uk-UA"/>
        </w:rPr>
      </w:pPr>
      <w:r w:rsidRPr="00795794">
        <w:rPr>
          <w:rFonts w:ascii="Times New Roman" w:hAnsi="Times New Roman"/>
          <w:sz w:val="28"/>
          <w:szCs w:val="28"/>
          <w:lang w:val="uk-UA"/>
        </w:rPr>
        <w:t>Реформи в освіті вимагають змін і в діяльності управління освіти, молоді та спорту райдержадміністрації, закладів освіти зокрема та й заг</w:t>
      </w:r>
      <w:r>
        <w:rPr>
          <w:rFonts w:ascii="Times New Roman" w:hAnsi="Times New Roman"/>
          <w:sz w:val="28"/>
          <w:szCs w:val="28"/>
          <w:lang w:val="uk-UA"/>
        </w:rPr>
        <w:t>алом у підготовці до нового 2019-2020</w:t>
      </w:r>
      <w:r w:rsidRPr="00795794">
        <w:rPr>
          <w:rFonts w:ascii="Times New Roman" w:hAnsi="Times New Roman"/>
          <w:sz w:val="28"/>
          <w:szCs w:val="28"/>
          <w:lang w:val="uk-UA"/>
        </w:rPr>
        <w:t xml:space="preserve"> навчального року. </w:t>
      </w:r>
    </w:p>
    <w:p w:rsidR="00922E32" w:rsidRPr="00795794" w:rsidRDefault="00922E32" w:rsidP="00795794">
      <w:pPr>
        <w:spacing w:after="0" w:line="259" w:lineRule="auto"/>
        <w:ind w:firstLine="708"/>
        <w:jc w:val="both"/>
        <w:rPr>
          <w:rFonts w:ascii="Times New Roman" w:hAnsi="Times New Roman"/>
          <w:sz w:val="28"/>
          <w:szCs w:val="28"/>
          <w:lang w:val="uk-UA"/>
        </w:rPr>
      </w:pPr>
      <w:r w:rsidRPr="00795794">
        <w:rPr>
          <w:rFonts w:ascii="Times New Roman" w:hAnsi="Times New Roman"/>
          <w:sz w:val="28"/>
          <w:szCs w:val="28"/>
          <w:lang w:val="uk-UA"/>
        </w:rPr>
        <w:t xml:space="preserve">На виконання розпорядження Коломийської районної державної адміністрації від </w:t>
      </w:r>
      <w:r w:rsidRPr="00FF5F4B">
        <w:rPr>
          <w:rFonts w:ascii="Times New Roman" w:hAnsi="Times New Roman"/>
          <w:sz w:val="28"/>
          <w:szCs w:val="28"/>
          <w:lang w:val="uk-UA"/>
        </w:rPr>
        <w:t xml:space="preserve">02 липня №154 «Про підсумки завершення 2018-2019 навчального року», </w:t>
      </w:r>
      <w:r w:rsidRPr="00795794">
        <w:rPr>
          <w:rFonts w:ascii="Times New Roman" w:hAnsi="Times New Roman"/>
          <w:sz w:val="28"/>
          <w:szCs w:val="28"/>
          <w:lang w:val="uk-UA"/>
        </w:rPr>
        <w:t xml:space="preserve">наказу управління освіти, молоді та спорту Коломийської райдержадміністрації від </w:t>
      </w:r>
      <w:r w:rsidRPr="00C46B96">
        <w:rPr>
          <w:rFonts w:ascii="Times New Roman" w:hAnsi="Times New Roman"/>
          <w:sz w:val="28"/>
          <w:szCs w:val="28"/>
          <w:lang w:val="uk-UA"/>
        </w:rPr>
        <w:t xml:space="preserve">19 липня 2019 року №71-о «Про проведення огляду готовності  закладів освіти до нового 2019-2020 навчального року» </w:t>
      </w:r>
      <w:r w:rsidRPr="00795794">
        <w:rPr>
          <w:rFonts w:ascii="Times New Roman" w:hAnsi="Times New Roman"/>
          <w:sz w:val="28"/>
          <w:szCs w:val="28"/>
          <w:lang w:val="uk-UA"/>
        </w:rPr>
        <w:t>та з метою забезпечення системності роботи у рамках підготовки до нового навчального року у Коломийському районі діяло чимало проектів, спрямованих не лише на ремонт приміщень чи обладнання, а й на вдосконалення освітнього процесу та життєдіяльності закладів. Зокрема, виділяємо декілька основних:</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облаштування освітнього простору 1</w:t>
      </w:r>
      <w:r>
        <w:rPr>
          <w:rFonts w:ascii="Times New Roman" w:hAnsi="Times New Roman"/>
          <w:sz w:val="28"/>
          <w:szCs w:val="28"/>
          <w:lang w:val="uk-UA"/>
        </w:rPr>
        <w:t xml:space="preserve"> класу</w:t>
      </w:r>
      <w:r w:rsidRPr="00795794">
        <w:rPr>
          <w:rFonts w:ascii="Times New Roman" w:hAnsi="Times New Roman"/>
          <w:sz w:val="28"/>
          <w:szCs w:val="28"/>
          <w:lang w:val="uk-UA"/>
        </w:rPr>
        <w:t xml:space="preserve"> Нової української школи;</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методичний супровід реформування освітньої галузі;</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функціонування освітнього простору закладів освіти Коломийського району;</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удосконалення матеріально-технічного забезпечення закладів освіти;</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 xml:space="preserve">проведення ремонтних робіт в </w:t>
      </w:r>
      <w:r>
        <w:rPr>
          <w:rFonts w:ascii="Times New Roman" w:hAnsi="Times New Roman"/>
          <w:sz w:val="28"/>
          <w:szCs w:val="28"/>
          <w:lang w:val="uk-UA"/>
        </w:rPr>
        <w:t>закладах освіти</w:t>
      </w:r>
      <w:r w:rsidRPr="00795794">
        <w:rPr>
          <w:rFonts w:ascii="Times New Roman" w:hAnsi="Times New Roman"/>
          <w:sz w:val="28"/>
          <w:szCs w:val="28"/>
          <w:lang w:val="uk-UA"/>
        </w:rPr>
        <w:t>;</w:t>
      </w:r>
    </w:p>
    <w:p w:rsidR="00922E32" w:rsidRPr="00795794" w:rsidRDefault="00922E32" w:rsidP="00795794">
      <w:pPr>
        <w:numPr>
          <w:ilvl w:val="0"/>
          <w:numId w:val="5"/>
        </w:numPr>
        <w:spacing w:after="0" w:line="259" w:lineRule="auto"/>
        <w:contextualSpacing/>
        <w:jc w:val="both"/>
        <w:rPr>
          <w:rFonts w:ascii="Times New Roman" w:hAnsi="Times New Roman"/>
          <w:sz w:val="28"/>
          <w:szCs w:val="28"/>
          <w:lang w:val="uk-UA"/>
        </w:rPr>
      </w:pPr>
      <w:r w:rsidRPr="00795794">
        <w:rPr>
          <w:rFonts w:ascii="Times New Roman" w:hAnsi="Times New Roman"/>
          <w:sz w:val="28"/>
          <w:szCs w:val="28"/>
          <w:lang w:val="uk-UA"/>
        </w:rPr>
        <w:t>фінансове забезпечення освітніх установ.</w:t>
      </w:r>
    </w:p>
    <w:p w:rsidR="00922E32" w:rsidRPr="00795794" w:rsidRDefault="00922E32" w:rsidP="00795794">
      <w:pPr>
        <w:spacing w:after="0" w:line="259" w:lineRule="auto"/>
        <w:jc w:val="both"/>
        <w:rPr>
          <w:rFonts w:ascii="Times New Roman" w:hAnsi="Times New Roman"/>
          <w:color w:val="000000"/>
          <w:sz w:val="28"/>
          <w:szCs w:val="28"/>
          <w:lang w:val="uk-UA" w:eastAsia="uk-UA"/>
        </w:rPr>
      </w:pPr>
    </w:p>
    <w:p w:rsidR="00922E32" w:rsidRPr="00795794" w:rsidRDefault="00922E32" w:rsidP="00795794">
      <w:pPr>
        <w:spacing w:after="0" w:line="259" w:lineRule="auto"/>
        <w:jc w:val="center"/>
        <w:rPr>
          <w:rFonts w:ascii="Times New Roman" w:hAnsi="Times New Roman"/>
          <w:b/>
          <w:sz w:val="28"/>
          <w:szCs w:val="28"/>
          <w:lang w:val="uk-UA" w:eastAsia="uk-UA"/>
        </w:rPr>
      </w:pPr>
      <w:r w:rsidRPr="00795794">
        <w:rPr>
          <w:rFonts w:ascii="Times New Roman" w:hAnsi="Times New Roman"/>
          <w:b/>
          <w:sz w:val="28"/>
          <w:szCs w:val="28"/>
          <w:lang w:val="uk-UA" w:eastAsia="uk-UA"/>
        </w:rPr>
        <w:t>Облаштування освітнього простору 1 класу Нової української школи</w:t>
      </w:r>
    </w:p>
    <w:p w:rsidR="00922E32" w:rsidRPr="00795794" w:rsidRDefault="00922E32" w:rsidP="00795794">
      <w:pPr>
        <w:spacing w:after="0" w:line="259" w:lineRule="auto"/>
        <w:ind w:firstLine="360"/>
        <w:jc w:val="both"/>
        <w:rPr>
          <w:rFonts w:ascii="Times New Roman" w:hAnsi="Times New Roman"/>
          <w:color w:val="FF0000"/>
          <w:sz w:val="28"/>
          <w:szCs w:val="28"/>
          <w:lang w:val="uk-UA" w:eastAsia="uk-UA"/>
        </w:rPr>
      </w:pPr>
      <w:r w:rsidRPr="00795794">
        <w:rPr>
          <w:rFonts w:ascii="Times New Roman" w:hAnsi="Times New Roman"/>
          <w:sz w:val="28"/>
          <w:szCs w:val="28"/>
          <w:lang w:val="uk-UA" w:eastAsia="uk-UA"/>
        </w:rPr>
        <w:t>Для забезпечення якісної, сучасної та доступної загальної середньої освіти «Нова українська школа» передбачено коштів на загальну суму</w:t>
      </w:r>
      <w:r>
        <w:rPr>
          <w:rFonts w:ascii="Times New Roman" w:hAnsi="Times New Roman"/>
          <w:sz w:val="28"/>
          <w:szCs w:val="28"/>
          <w:lang w:val="uk-UA" w:eastAsia="uk-UA"/>
        </w:rPr>
        <w:t xml:space="preserve"> 1 250 000,00 гривень залишки освітньої субвенції та 304 400,00гривень(276,7тис. грн + 27,7тис.грн-10% співфінансування місцевого бюджету) для закупівлі дидактичних засобів для навчанн</w:t>
      </w:r>
      <w:r w:rsidRPr="00E319D2">
        <w:rPr>
          <w:rFonts w:ascii="Times New Roman" w:hAnsi="Times New Roman"/>
          <w:sz w:val="28"/>
          <w:szCs w:val="28"/>
          <w:lang w:val="uk-UA" w:eastAsia="uk-UA"/>
        </w:rPr>
        <w:t xml:space="preserve">я. </w:t>
      </w:r>
    </w:p>
    <w:p w:rsidR="00922E32" w:rsidRPr="00795794" w:rsidRDefault="00922E32" w:rsidP="00795794">
      <w:pPr>
        <w:spacing w:after="0" w:line="259" w:lineRule="auto"/>
        <w:ind w:firstLine="360"/>
        <w:jc w:val="both"/>
        <w:rPr>
          <w:rFonts w:ascii="Times New Roman" w:hAnsi="Times New Roman"/>
          <w:sz w:val="28"/>
          <w:szCs w:val="28"/>
          <w:lang w:val="uk-UA" w:eastAsia="uk-UA"/>
        </w:rPr>
      </w:pPr>
      <w:r w:rsidRPr="00795794">
        <w:rPr>
          <w:rFonts w:ascii="Times New Roman" w:hAnsi="Times New Roman"/>
          <w:sz w:val="28"/>
          <w:szCs w:val="28"/>
          <w:lang w:val="uk-UA" w:eastAsia="uk-UA"/>
        </w:rPr>
        <w:t>Управління освіти, молоді та спорту райдержадміністрації працювало над облаштуванням освітнього простору 1 класу, керуючись примірним  переліком засобів навчання та обладнання навчального і загального призначення для навчальних кабінетів початкової школи (від 13.02.2018року №137 наказу МОН):</w:t>
      </w:r>
    </w:p>
    <w:p w:rsidR="00922E32" w:rsidRPr="00795794" w:rsidRDefault="00922E32" w:rsidP="008F68F7">
      <w:pPr>
        <w:numPr>
          <w:ilvl w:val="0"/>
          <w:numId w:val="2"/>
        </w:numPr>
        <w:spacing w:after="0" w:line="259" w:lineRule="auto"/>
        <w:contextualSpacing/>
        <w:jc w:val="both"/>
        <w:rPr>
          <w:rFonts w:ascii="Times New Roman" w:hAnsi="Times New Roman"/>
          <w:color w:val="FF0000"/>
          <w:sz w:val="28"/>
          <w:szCs w:val="28"/>
          <w:lang w:val="uk-UA" w:eastAsia="uk-UA"/>
        </w:rPr>
      </w:pPr>
      <w:r w:rsidRPr="008F68F7">
        <w:rPr>
          <w:rFonts w:ascii="Times New Roman" w:hAnsi="Times New Roman"/>
          <w:sz w:val="28"/>
          <w:szCs w:val="28"/>
          <w:lang w:val="uk-UA" w:eastAsia="uk-UA"/>
        </w:rPr>
        <w:t>Придбано</w:t>
      </w:r>
      <w:r>
        <w:rPr>
          <w:rFonts w:ascii="Times New Roman" w:hAnsi="Times New Roman"/>
          <w:sz w:val="28"/>
          <w:szCs w:val="28"/>
          <w:lang w:val="uk-UA"/>
        </w:rPr>
        <w:t xml:space="preserve">дидактичнихзасобів для навчання на </w:t>
      </w:r>
      <w:r w:rsidRPr="00795794">
        <w:rPr>
          <w:rFonts w:ascii="Times New Roman" w:hAnsi="Times New Roman"/>
          <w:sz w:val="28"/>
          <w:szCs w:val="28"/>
          <w:lang w:val="uk-UA" w:eastAsia="uk-UA"/>
        </w:rPr>
        <w:t>суму</w:t>
      </w:r>
      <w:r>
        <w:rPr>
          <w:rFonts w:ascii="Times New Roman" w:hAnsi="Times New Roman"/>
          <w:sz w:val="28"/>
          <w:szCs w:val="28"/>
          <w:lang w:val="uk-UA"/>
        </w:rPr>
        <w:t xml:space="preserve"> 300 000,0</w:t>
      </w:r>
      <w:r w:rsidRPr="008F68F7">
        <w:rPr>
          <w:rFonts w:ascii="Times New Roman" w:hAnsi="Times New Roman"/>
          <w:sz w:val="28"/>
          <w:szCs w:val="28"/>
          <w:lang w:val="uk-UA"/>
        </w:rPr>
        <w:t>0</w:t>
      </w:r>
      <w:r w:rsidRPr="008F68F7">
        <w:rPr>
          <w:rFonts w:ascii="Times New Roman" w:hAnsi="Times New Roman"/>
          <w:sz w:val="28"/>
          <w:szCs w:val="28"/>
          <w:lang w:val="uk-UA" w:eastAsia="uk-UA"/>
        </w:rPr>
        <w:t xml:space="preserve"> гривень</w:t>
      </w:r>
      <w:r w:rsidRPr="0048030E">
        <w:rPr>
          <w:rFonts w:ascii="Times New Roman" w:hAnsi="Times New Roman"/>
          <w:sz w:val="28"/>
          <w:szCs w:val="28"/>
          <w:lang w:val="uk-UA" w:eastAsia="uk-UA"/>
        </w:rPr>
        <w:t>(за кошти  субвенції з державного бюджету + 10% місцевого бюджету);</w:t>
      </w:r>
    </w:p>
    <w:p w:rsidR="00922E32" w:rsidRPr="008F68F7" w:rsidRDefault="00922E32" w:rsidP="006E17FD">
      <w:pPr>
        <w:numPr>
          <w:ilvl w:val="0"/>
          <w:numId w:val="2"/>
        </w:numPr>
        <w:spacing w:after="0"/>
        <w:contextualSpacing/>
        <w:jc w:val="both"/>
        <w:rPr>
          <w:rFonts w:ascii="Times New Roman" w:hAnsi="Times New Roman"/>
          <w:sz w:val="28"/>
          <w:szCs w:val="28"/>
          <w:lang w:val="uk-UA"/>
        </w:rPr>
      </w:pPr>
      <w:r w:rsidRPr="00E319D2">
        <w:rPr>
          <w:rFonts w:ascii="Times New Roman" w:hAnsi="Times New Roman"/>
          <w:sz w:val="28"/>
          <w:szCs w:val="28"/>
          <w:lang w:val="uk-UA" w:eastAsia="uk-UA"/>
        </w:rPr>
        <w:t>Оголошено закупівлю</w:t>
      </w:r>
      <w:r w:rsidRPr="00E319D2">
        <w:rPr>
          <w:rFonts w:ascii="Times New Roman" w:hAnsi="Times New Roman"/>
          <w:sz w:val="28"/>
          <w:szCs w:val="28"/>
          <w:u w:val="single"/>
          <w:lang w:val="uk-UA" w:eastAsia="uk-UA"/>
        </w:rPr>
        <w:t xml:space="preserve"> за переговорною процедурою</w:t>
      </w:r>
      <w:r w:rsidRPr="008F68F7">
        <w:rPr>
          <w:rFonts w:ascii="Times New Roman" w:hAnsi="Times New Roman"/>
          <w:sz w:val="28"/>
          <w:szCs w:val="28"/>
          <w:lang w:val="uk-UA" w:eastAsia="uk-UA"/>
        </w:rPr>
        <w:t xml:space="preserve"> на придбання сучасних </w:t>
      </w:r>
      <w:r w:rsidRPr="008F68F7">
        <w:rPr>
          <w:rFonts w:ascii="Times New Roman" w:hAnsi="Times New Roman"/>
          <w:b/>
          <w:sz w:val="28"/>
          <w:szCs w:val="28"/>
          <w:lang w:val="uk-UA" w:eastAsia="uk-UA"/>
        </w:rPr>
        <w:t>шкільних меблів</w:t>
      </w:r>
      <w:r w:rsidRPr="008F68F7">
        <w:rPr>
          <w:rFonts w:ascii="Times New Roman" w:hAnsi="Times New Roman"/>
          <w:sz w:val="28"/>
          <w:szCs w:val="28"/>
          <w:lang w:val="uk-UA" w:eastAsia="uk-UA"/>
        </w:rPr>
        <w:t xml:space="preserve"> на суму </w:t>
      </w:r>
      <w:r w:rsidRPr="008F68F7">
        <w:rPr>
          <w:rFonts w:ascii="Times New Roman" w:hAnsi="Times New Roman"/>
          <w:b/>
          <w:sz w:val="28"/>
          <w:szCs w:val="28"/>
          <w:lang w:val="uk-UA" w:eastAsia="uk-UA"/>
        </w:rPr>
        <w:t>250 000,00</w:t>
      </w:r>
      <w:r w:rsidRPr="008F68F7">
        <w:rPr>
          <w:rFonts w:ascii="Times New Roman" w:hAnsi="Times New Roman"/>
          <w:sz w:val="28"/>
          <w:szCs w:val="28"/>
          <w:lang w:val="uk-UA" w:eastAsia="uk-UA"/>
        </w:rPr>
        <w:t> гривень.</w:t>
      </w:r>
      <w:r w:rsidRPr="008F68F7">
        <w:rPr>
          <w:rFonts w:ascii="Times New Roman" w:hAnsi="Times New Roman"/>
          <w:sz w:val="28"/>
          <w:szCs w:val="28"/>
          <w:lang w:val="uk-UA"/>
        </w:rPr>
        <w:t xml:space="preserve"> Зокрема, буде придбано </w:t>
      </w:r>
      <w:r w:rsidRPr="008F68F7">
        <w:rPr>
          <w:rFonts w:ascii="Times New Roman" w:hAnsi="Times New Roman"/>
          <w:b/>
          <w:sz w:val="28"/>
          <w:szCs w:val="28"/>
          <w:u w:val="single"/>
          <w:lang w:val="uk-UA" w:eastAsia="uk-UA"/>
        </w:rPr>
        <w:t>144 парт</w:t>
      </w:r>
      <w:r w:rsidRPr="008F68F7">
        <w:rPr>
          <w:rFonts w:ascii="Times New Roman" w:hAnsi="Times New Roman"/>
          <w:sz w:val="28"/>
          <w:szCs w:val="28"/>
          <w:lang w:val="uk-UA" w:eastAsia="uk-UA"/>
        </w:rPr>
        <w:t xml:space="preserve">  учнівських 1-місних антисколіозних з площадкою регулюємий по висоті з полицею (ростова група №4-6), </w:t>
      </w:r>
      <w:r w:rsidRPr="008F68F7">
        <w:rPr>
          <w:rFonts w:ascii="Times New Roman" w:hAnsi="Times New Roman"/>
          <w:b/>
          <w:sz w:val="28"/>
          <w:szCs w:val="28"/>
          <w:u w:val="single"/>
          <w:lang w:val="uk-UA" w:eastAsia="uk-UA"/>
        </w:rPr>
        <w:t>144 стільців</w:t>
      </w:r>
      <w:r w:rsidRPr="008F68F7">
        <w:rPr>
          <w:rFonts w:ascii="Times New Roman" w:hAnsi="Times New Roman"/>
          <w:sz w:val="28"/>
          <w:szCs w:val="28"/>
          <w:lang w:val="uk-UA" w:eastAsia="uk-UA"/>
        </w:rPr>
        <w:t xml:space="preserve"> Т-подібних на квадратній трубі (ростова група №4-6), </w:t>
      </w:r>
      <w:r w:rsidRPr="008F68F7">
        <w:rPr>
          <w:rFonts w:ascii="Times New Roman" w:hAnsi="Times New Roman"/>
          <w:b/>
          <w:sz w:val="28"/>
          <w:szCs w:val="28"/>
          <w:u w:val="single"/>
          <w:lang w:val="uk-UA" w:eastAsia="uk-UA"/>
        </w:rPr>
        <w:t>5 д</w:t>
      </w:r>
      <w:r w:rsidRPr="008F68F7">
        <w:rPr>
          <w:rFonts w:ascii="Times New Roman" w:hAnsi="Times New Roman"/>
          <w:b/>
          <w:sz w:val="28"/>
          <w:szCs w:val="28"/>
          <w:u w:val="single"/>
          <w:lang w:val="uk-UA"/>
        </w:rPr>
        <w:t>ошчок аудиторних</w:t>
      </w:r>
      <w:r w:rsidRPr="008F68F7">
        <w:rPr>
          <w:rFonts w:ascii="Times New Roman" w:hAnsi="Times New Roman"/>
          <w:sz w:val="28"/>
          <w:szCs w:val="28"/>
          <w:lang w:val="uk-UA"/>
        </w:rPr>
        <w:t xml:space="preserve"> на п'ять комбінованих робочих поверхонь під крейду та маркер </w:t>
      </w:r>
      <w:r w:rsidRPr="008F68F7">
        <w:rPr>
          <w:rFonts w:ascii="Times New Roman" w:hAnsi="Times New Roman"/>
          <w:sz w:val="28"/>
          <w:szCs w:val="28"/>
          <w:lang w:val="uk-UA" w:eastAsia="uk-UA"/>
        </w:rPr>
        <w:t xml:space="preserve">та </w:t>
      </w:r>
      <w:r w:rsidRPr="008F68F7">
        <w:rPr>
          <w:rFonts w:ascii="Times New Roman" w:hAnsi="Times New Roman"/>
          <w:b/>
          <w:sz w:val="28"/>
          <w:szCs w:val="28"/>
          <w:u w:val="single"/>
          <w:lang w:val="uk-UA" w:eastAsia="uk-UA"/>
        </w:rPr>
        <w:t>8 шаф</w:t>
      </w:r>
      <w:r w:rsidRPr="008F68F7">
        <w:rPr>
          <w:rFonts w:ascii="Times New Roman" w:hAnsi="Times New Roman"/>
          <w:sz w:val="28"/>
          <w:szCs w:val="28"/>
          <w:lang w:val="uk-UA" w:eastAsia="uk-UA"/>
        </w:rPr>
        <w:t xml:space="preserve"> для зберігання дидактичних матеріалів;</w:t>
      </w:r>
    </w:p>
    <w:p w:rsidR="00922E32" w:rsidRPr="008F68F7" w:rsidRDefault="00922E32" w:rsidP="006E17FD">
      <w:pPr>
        <w:numPr>
          <w:ilvl w:val="0"/>
          <w:numId w:val="2"/>
        </w:numPr>
        <w:spacing w:after="0"/>
        <w:contextualSpacing/>
        <w:jc w:val="both"/>
        <w:rPr>
          <w:rFonts w:ascii="Times New Roman" w:hAnsi="Times New Roman"/>
          <w:sz w:val="28"/>
          <w:szCs w:val="28"/>
          <w:lang w:val="uk-UA"/>
        </w:rPr>
      </w:pPr>
      <w:r>
        <w:rPr>
          <w:rFonts w:ascii="Times New Roman" w:hAnsi="Times New Roman"/>
          <w:color w:val="000000"/>
          <w:sz w:val="28"/>
          <w:szCs w:val="28"/>
          <w:lang w:val="uk-UA" w:eastAsia="ru-RU"/>
        </w:rPr>
        <w:t xml:space="preserve">Укладено угоду </w:t>
      </w:r>
      <w:r w:rsidRPr="008F68F7">
        <w:rPr>
          <w:rFonts w:ascii="Times New Roman" w:hAnsi="Times New Roman"/>
          <w:sz w:val="28"/>
          <w:szCs w:val="28"/>
          <w:lang w:val="uk-UA" w:eastAsia="uk-UA"/>
        </w:rPr>
        <w:t xml:space="preserve">на придбання </w:t>
      </w:r>
      <w:r w:rsidRPr="008F68F7">
        <w:rPr>
          <w:rFonts w:ascii="Times New Roman" w:hAnsi="Times New Roman"/>
          <w:b/>
          <w:sz w:val="28"/>
          <w:szCs w:val="28"/>
          <w:lang w:val="uk-UA" w:eastAsia="uk-UA"/>
        </w:rPr>
        <w:t xml:space="preserve">20 комплектів мультимедійного обладнання </w:t>
      </w:r>
      <w:r w:rsidRPr="008F68F7">
        <w:rPr>
          <w:rFonts w:ascii="Times New Roman" w:hAnsi="Times New Roman"/>
          <w:sz w:val="28"/>
          <w:szCs w:val="28"/>
          <w:lang w:val="uk-UA" w:eastAsia="uk-UA"/>
        </w:rPr>
        <w:t xml:space="preserve">(проектор+екран+кабель) на суму </w:t>
      </w:r>
      <w:r w:rsidRPr="008F68F7">
        <w:rPr>
          <w:rFonts w:ascii="Times New Roman" w:hAnsi="Times New Roman"/>
          <w:b/>
          <w:sz w:val="28"/>
          <w:szCs w:val="28"/>
          <w:lang w:val="uk-UA" w:eastAsia="uk-UA"/>
        </w:rPr>
        <w:t>400 000,00</w:t>
      </w:r>
      <w:r w:rsidRPr="008F68F7">
        <w:rPr>
          <w:rFonts w:ascii="Times New Roman" w:hAnsi="Times New Roman"/>
          <w:sz w:val="28"/>
          <w:szCs w:val="28"/>
          <w:lang w:val="uk-UA" w:eastAsia="uk-UA"/>
        </w:rPr>
        <w:t xml:space="preserve"> гривень – 100% від потреби;</w:t>
      </w:r>
    </w:p>
    <w:p w:rsidR="00922E32" w:rsidRPr="008F68F7" w:rsidRDefault="00922E32" w:rsidP="006E17FD">
      <w:pPr>
        <w:numPr>
          <w:ilvl w:val="0"/>
          <w:numId w:val="2"/>
        </w:numPr>
        <w:spacing w:after="0"/>
        <w:contextualSpacing/>
        <w:jc w:val="both"/>
        <w:rPr>
          <w:rFonts w:ascii="Times New Roman" w:hAnsi="Times New Roman"/>
          <w:b/>
          <w:sz w:val="28"/>
          <w:szCs w:val="28"/>
          <w:lang w:val="uk-UA"/>
        </w:rPr>
      </w:pPr>
      <w:r>
        <w:rPr>
          <w:rFonts w:ascii="Times New Roman" w:hAnsi="Times New Roman"/>
          <w:color w:val="000000"/>
          <w:sz w:val="28"/>
          <w:szCs w:val="28"/>
          <w:lang w:val="uk-UA" w:eastAsia="ru-RU"/>
        </w:rPr>
        <w:t>Укладено угоду</w:t>
      </w:r>
      <w:r w:rsidRPr="008F68F7">
        <w:rPr>
          <w:rFonts w:ascii="Times New Roman" w:hAnsi="Times New Roman"/>
          <w:sz w:val="28"/>
          <w:szCs w:val="28"/>
          <w:lang w:val="uk-UA" w:eastAsia="uk-UA"/>
        </w:rPr>
        <w:t xml:space="preserve">на </w:t>
      </w:r>
      <w:r w:rsidRPr="008F68F7">
        <w:rPr>
          <w:rFonts w:ascii="Times New Roman" w:hAnsi="Times New Roman"/>
          <w:sz w:val="28"/>
          <w:szCs w:val="28"/>
          <w:lang w:val="uk-UA"/>
        </w:rPr>
        <w:t xml:space="preserve">придбання  </w:t>
      </w:r>
      <w:r w:rsidRPr="008F68F7">
        <w:rPr>
          <w:rFonts w:ascii="Times New Roman" w:hAnsi="Times New Roman"/>
          <w:b/>
          <w:sz w:val="28"/>
          <w:szCs w:val="28"/>
          <w:u w:val="single"/>
          <w:lang w:val="uk-UA"/>
        </w:rPr>
        <w:t>19 персональних комп´ютерів(ноутбуків)</w:t>
      </w:r>
      <w:r w:rsidRPr="008F68F7">
        <w:rPr>
          <w:rFonts w:ascii="Times New Roman" w:hAnsi="Times New Roman"/>
          <w:sz w:val="28"/>
          <w:szCs w:val="28"/>
          <w:lang w:val="uk-UA"/>
        </w:rPr>
        <w:t xml:space="preserve"> на суму </w:t>
      </w:r>
      <w:r w:rsidRPr="008F68F7">
        <w:rPr>
          <w:rFonts w:ascii="Times New Roman" w:hAnsi="Times New Roman"/>
          <w:b/>
          <w:sz w:val="28"/>
          <w:szCs w:val="28"/>
          <w:lang w:val="uk-UA"/>
        </w:rPr>
        <w:t>320000,00</w:t>
      </w:r>
      <w:r w:rsidRPr="008F68F7">
        <w:rPr>
          <w:rFonts w:ascii="Times New Roman" w:hAnsi="Times New Roman"/>
          <w:sz w:val="28"/>
          <w:szCs w:val="28"/>
          <w:lang w:val="uk-UA"/>
        </w:rPr>
        <w:t xml:space="preserve"> гривень – 100% від потреби;</w:t>
      </w:r>
    </w:p>
    <w:p w:rsidR="00922E32" w:rsidRPr="008F68F7" w:rsidRDefault="00922E32" w:rsidP="006E17FD">
      <w:pPr>
        <w:numPr>
          <w:ilvl w:val="0"/>
          <w:numId w:val="2"/>
        </w:numPr>
        <w:spacing w:after="0"/>
        <w:contextualSpacing/>
        <w:jc w:val="both"/>
        <w:rPr>
          <w:rFonts w:ascii="Times New Roman" w:hAnsi="Times New Roman"/>
          <w:b/>
          <w:sz w:val="28"/>
          <w:szCs w:val="28"/>
          <w:lang w:val="uk-UA"/>
        </w:rPr>
      </w:pPr>
      <w:r>
        <w:rPr>
          <w:rFonts w:ascii="Times New Roman" w:hAnsi="Times New Roman"/>
          <w:color w:val="000000"/>
          <w:sz w:val="28"/>
          <w:szCs w:val="28"/>
          <w:lang w:val="uk-UA" w:eastAsia="ru-RU"/>
        </w:rPr>
        <w:t>Укладено угоду</w:t>
      </w:r>
      <w:r w:rsidRPr="008F68F7">
        <w:rPr>
          <w:rFonts w:ascii="Times New Roman" w:hAnsi="Times New Roman"/>
          <w:sz w:val="28"/>
          <w:szCs w:val="28"/>
          <w:lang w:val="uk-UA" w:eastAsia="uk-UA"/>
        </w:rPr>
        <w:t>придбання</w:t>
      </w:r>
      <w:r w:rsidRPr="008F68F7">
        <w:rPr>
          <w:rFonts w:ascii="Times New Roman" w:hAnsi="Times New Roman"/>
          <w:b/>
          <w:sz w:val="28"/>
          <w:szCs w:val="28"/>
          <w:lang w:val="uk-UA" w:eastAsia="uk-UA"/>
        </w:rPr>
        <w:t xml:space="preserve">4-ох інтерактивних комплексів </w:t>
      </w:r>
      <w:r w:rsidRPr="008F68F7">
        <w:rPr>
          <w:rFonts w:ascii="Times New Roman" w:hAnsi="Times New Roman"/>
          <w:sz w:val="28"/>
          <w:szCs w:val="28"/>
          <w:lang w:val="uk-UA" w:eastAsia="uk-UA"/>
        </w:rPr>
        <w:t xml:space="preserve">у складі (персональний комп’ютер вчителя (ноутбук), проектор, інтерактивна дошка, методичне навчальне програмне забезпечення </w:t>
      </w:r>
      <w:r w:rsidRPr="008F68F7">
        <w:rPr>
          <w:rFonts w:ascii="Times New Roman" w:hAnsi="Times New Roman"/>
          <w:sz w:val="28"/>
          <w:szCs w:val="28"/>
          <w:lang w:val="en-US" w:eastAsia="uk-UA"/>
        </w:rPr>
        <w:t>SmartKids</w:t>
      </w:r>
      <w:r w:rsidRPr="008F68F7">
        <w:rPr>
          <w:rFonts w:ascii="Times New Roman" w:hAnsi="Times New Roman"/>
          <w:sz w:val="28"/>
          <w:szCs w:val="28"/>
          <w:lang w:val="uk-UA" w:eastAsia="uk-UA"/>
        </w:rPr>
        <w:t xml:space="preserve"> та монтажний комплект) на суму </w:t>
      </w:r>
      <w:r>
        <w:rPr>
          <w:rFonts w:ascii="Times New Roman" w:hAnsi="Times New Roman"/>
          <w:b/>
          <w:sz w:val="28"/>
          <w:szCs w:val="28"/>
          <w:lang w:val="uk-UA" w:eastAsia="uk-UA"/>
        </w:rPr>
        <w:t>265</w:t>
      </w:r>
      <w:r w:rsidRPr="008F68F7">
        <w:rPr>
          <w:rFonts w:ascii="Times New Roman" w:hAnsi="Times New Roman"/>
          <w:b/>
          <w:sz w:val="28"/>
          <w:szCs w:val="28"/>
          <w:lang w:val="uk-UA" w:eastAsia="uk-UA"/>
        </w:rPr>
        <w:t> 000,00</w:t>
      </w:r>
      <w:r w:rsidRPr="008F68F7">
        <w:rPr>
          <w:rFonts w:ascii="Times New Roman" w:hAnsi="Times New Roman"/>
          <w:sz w:val="28"/>
          <w:szCs w:val="28"/>
          <w:lang w:val="uk-UA" w:eastAsia="uk-UA"/>
        </w:rPr>
        <w:t xml:space="preserve"> гривень.</w:t>
      </w:r>
    </w:p>
    <w:p w:rsidR="00922E32" w:rsidRPr="008F68F7" w:rsidRDefault="00922E32" w:rsidP="006E17FD">
      <w:pPr>
        <w:numPr>
          <w:ilvl w:val="0"/>
          <w:numId w:val="2"/>
        </w:numPr>
        <w:spacing w:after="0"/>
        <w:contextualSpacing/>
        <w:jc w:val="both"/>
        <w:rPr>
          <w:rFonts w:ascii="Times New Roman" w:hAnsi="Times New Roman"/>
          <w:b/>
          <w:sz w:val="28"/>
          <w:szCs w:val="28"/>
          <w:lang w:val="uk-UA"/>
        </w:rPr>
      </w:pPr>
      <w:r w:rsidRPr="008F68F7">
        <w:rPr>
          <w:rFonts w:ascii="Times New Roman" w:hAnsi="Times New Roman"/>
          <w:sz w:val="28"/>
          <w:szCs w:val="28"/>
          <w:lang w:val="uk-UA" w:eastAsia="uk-UA"/>
        </w:rPr>
        <w:t xml:space="preserve">Департаментом освіти, науки та молодіжної політики ОДА </w:t>
      </w:r>
      <w:r w:rsidRPr="008F68F7">
        <w:rPr>
          <w:rFonts w:ascii="Times New Roman" w:hAnsi="Times New Roman"/>
          <w:sz w:val="28"/>
          <w:szCs w:val="28"/>
          <w:u w:val="single"/>
          <w:lang w:val="uk-UA" w:eastAsia="uk-UA"/>
        </w:rPr>
        <w:t>буде передано</w:t>
      </w:r>
      <w:r w:rsidRPr="008F68F7">
        <w:rPr>
          <w:rFonts w:ascii="Times New Roman" w:hAnsi="Times New Roman"/>
          <w:sz w:val="28"/>
          <w:szCs w:val="28"/>
          <w:lang w:val="uk-UA" w:eastAsia="uk-UA"/>
        </w:rPr>
        <w:t xml:space="preserve"> 7 комплектів інтерактивного комплексу у складі (персональний комп’ютер вчителя (ноутбук); проектор; інтерактивна дошка; методичне навчальне програмне забезпечення </w:t>
      </w:r>
      <w:r w:rsidRPr="008F68F7">
        <w:rPr>
          <w:rFonts w:ascii="Times New Roman" w:hAnsi="Times New Roman"/>
          <w:sz w:val="28"/>
          <w:szCs w:val="28"/>
          <w:lang w:val="en-US" w:eastAsia="uk-UA"/>
        </w:rPr>
        <w:t>SmartKids</w:t>
      </w:r>
      <w:r w:rsidRPr="008F68F7">
        <w:rPr>
          <w:rFonts w:ascii="Times New Roman" w:hAnsi="Times New Roman"/>
          <w:sz w:val="28"/>
          <w:szCs w:val="28"/>
          <w:lang w:val="uk-UA" w:eastAsia="uk-UA"/>
        </w:rPr>
        <w:t xml:space="preserve">; монтажний комплект). </w:t>
      </w:r>
    </w:p>
    <w:p w:rsidR="00922E32" w:rsidRPr="008F68F7" w:rsidRDefault="00922E32" w:rsidP="006E17FD">
      <w:pPr>
        <w:numPr>
          <w:ilvl w:val="0"/>
          <w:numId w:val="2"/>
        </w:numPr>
        <w:spacing w:after="0"/>
        <w:contextualSpacing/>
        <w:jc w:val="both"/>
        <w:rPr>
          <w:rFonts w:ascii="Times New Roman" w:hAnsi="Times New Roman"/>
          <w:b/>
          <w:sz w:val="28"/>
          <w:szCs w:val="28"/>
          <w:lang w:val="uk-UA"/>
        </w:rPr>
      </w:pPr>
      <w:r w:rsidRPr="008F68F7">
        <w:rPr>
          <w:rFonts w:ascii="Times New Roman" w:hAnsi="Times New Roman"/>
          <w:sz w:val="28"/>
          <w:szCs w:val="28"/>
          <w:lang w:val="uk-UA" w:eastAsia="uk-UA"/>
        </w:rPr>
        <w:t xml:space="preserve">Департаментом освіти,науки та молодіжної політики ОДА </w:t>
      </w:r>
      <w:r w:rsidRPr="008F68F7">
        <w:rPr>
          <w:rFonts w:ascii="Times New Roman" w:hAnsi="Times New Roman"/>
          <w:sz w:val="28"/>
          <w:szCs w:val="28"/>
          <w:u w:val="single"/>
          <w:lang w:val="uk-UA" w:eastAsia="uk-UA"/>
        </w:rPr>
        <w:t>буде придбано</w:t>
      </w:r>
      <w:r w:rsidRPr="008F68F7">
        <w:rPr>
          <w:rFonts w:ascii="Times New Roman" w:hAnsi="Times New Roman"/>
          <w:b/>
          <w:sz w:val="28"/>
          <w:szCs w:val="28"/>
          <w:lang w:val="uk-UA" w:eastAsia="uk-UA"/>
        </w:rPr>
        <w:t>12 комплектів</w:t>
      </w:r>
      <w:r w:rsidRPr="008F68F7">
        <w:rPr>
          <w:rFonts w:ascii="Times New Roman" w:hAnsi="Times New Roman"/>
          <w:sz w:val="28"/>
          <w:szCs w:val="28"/>
          <w:lang w:val="uk-UA" w:eastAsia="uk-UA"/>
        </w:rPr>
        <w:t xml:space="preserve"> для вчителя (дошка 5-ти поверхнева; стіл та стілець вчителя; 2 шафи для дидактичних матеріалів).</w:t>
      </w:r>
    </w:p>
    <w:p w:rsidR="00922E32" w:rsidRPr="008F68F7" w:rsidRDefault="00922E32" w:rsidP="006E17FD">
      <w:pPr>
        <w:numPr>
          <w:ilvl w:val="0"/>
          <w:numId w:val="2"/>
        </w:numPr>
        <w:spacing w:after="0"/>
        <w:contextualSpacing/>
        <w:jc w:val="both"/>
        <w:rPr>
          <w:rFonts w:ascii="Times New Roman" w:hAnsi="Times New Roman"/>
          <w:b/>
          <w:sz w:val="28"/>
          <w:szCs w:val="28"/>
          <w:lang w:val="uk-UA"/>
        </w:rPr>
      </w:pPr>
      <w:r w:rsidRPr="008F68F7">
        <w:rPr>
          <w:rFonts w:ascii="Times New Roman" w:hAnsi="Times New Roman"/>
          <w:sz w:val="28"/>
          <w:szCs w:val="28"/>
          <w:lang w:val="uk-UA" w:eastAsia="uk-UA"/>
        </w:rPr>
        <w:t xml:space="preserve">Департаментом освіти, науки та молодіжної політики ОДА </w:t>
      </w:r>
      <w:r w:rsidRPr="008F68F7">
        <w:rPr>
          <w:rFonts w:ascii="Times New Roman" w:hAnsi="Times New Roman"/>
          <w:sz w:val="28"/>
          <w:szCs w:val="28"/>
          <w:u w:val="single"/>
          <w:lang w:val="uk-UA" w:eastAsia="uk-UA"/>
        </w:rPr>
        <w:t>буде придбано та передано</w:t>
      </w:r>
      <w:r w:rsidRPr="008F68F7">
        <w:rPr>
          <w:rFonts w:ascii="Times New Roman" w:hAnsi="Times New Roman"/>
          <w:sz w:val="28"/>
          <w:szCs w:val="28"/>
          <w:lang w:val="uk-UA" w:eastAsia="uk-UA"/>
        </w:rPr>
        <w:t xml:space="preserve"> комплект шкільних меблів (парта+стілець) – 332 шт.</w:t>
      </w:r>
    </w:p>
    <w:p w:rsidR="00922E32" w:rsidRPr="008F68F7" w:rsidRDefault="00922E32" w:rsidP="008F68F7">
      <w:pPr>
        <w:spacing w:after="0"/>
        <w:ind w:firstLine="567"/>
        <w:contextualSpacing/>
        <w:jc w:val="both"/>
        <w:rPr>
          <w:rFonts w:ascii="Times New Roman" w:hAnsi="Times New Roman"/>
          <w:sz w:val="28"/>
          <w:szCs w:val="28"/>
          <w:lang w:val="uk-UA" w:eastAsia="uk-UA"/>
        </w:rPr>
      </w:pPr>
      <w:r w:rsidRPr="008F68F7">
        <w:rPr>
          <w:rFonts w:ascii="Times New Roman" w:hAnsi="Times New Roman"/>
          <w:sz w:val="28"/>
          <w:szCs w:val="28"/>
          <w:lang w:val="uk-UA" w:eastAsia="uk-UA"/>
        </w:rPr>
        <w:t>Окрім того, проведено підготовку вчителів початкових класів для «Нової української школи» за відповідними програмами МОН.</w:t>
      </w:r>
    </w:p>
    <w:p w:rsidR="00922E32" w:rsidRPr="008F68F7" w:rsidRDefault="00922E32" w:rsidP="008F68F7">
      <w:pPr>
        <w:spacing w:after="0"/>
        <w:ind w:firstLine="567"/>
        <w:jc w:val="both"/>
        <w:rPr>
          <w:rFonts w:ascii="Times New Roman" w:hAnsi="Times New Roman"/>
          <w:sz w:val="28"/>
          <w:szCs w:val="28"/>
          <w:lang w:val="uk-UA" w:eastAsia="uk-UA"/>
        </w:rPr>
      </w:pPr>
      <w:r w:rsidRPr="008F68F7">
        <w:rPr>
          <w:rFonts w:ascii="Times New Roman" w:hAnsi="Times New Roman"/>
          <w:sz w:val="28"/>
          <w:szCs w:val="28"/>
          <w:lang w:val="uk-UA" w:eastAsia="uk-UA"/>
        </w:rPr>
        <w:t>Створюється нове освітнє середовище шляхом облаштування шкіл меблями, обладнанням і дидактичними матеріалами, необхідними для впровадження компетентнісного навчання.</w:t>
      </w:r>
    </w:p>
    <w:p w:rsidR="00922E32" w:rsidRPr="00795794" w:rsidRDefault="00922E32" w:rsidP="00795794">
      <w:pPr>
        <w:spacing w:after="0" w:line="259" w:lineRule="auto"/>
        <w:ind w:firstLine="708"/>
        <w:jc w:val="both"/>
        <w:rPr>
          <w:rFonts w:ascii="Times New Roman" w:hAnsi="Times New Roman"/>
          <w:sz w:val="28"/>
          <w:szCs w:val="28"/>
          <w:lang w:val="uk-UA" w:eastAsia="uk-UA"/>
        </w:rPr>
      </w:pPr>
      <w:r w:rsidRPr="00795794">
        <w:rPr>
          <w:rFonts w:ascii="Times New Roman" w:hAnsi="Times New Roman"/>
          <w:sz w:val="28"/>
          <w:szCs w:val="28"/>
          <w:lang w:val="uk-UA" w:eastAsia="uk-UA"/>
        </w:rPr>
        <w:t xml:space="preserve">Інший зміст освіти, методика навчання та освітнє середовище – такі основні складові Нової української школи. </w:t>
      </w:r>
      <w:r>
        <w:rPr>
          <w:rFonts w:ascii="Times New Roman" w:hAnsi="Times New Roman"/>
          <w:sz w:val="28"/>
          <w:szCs w:val="28"/>
          <w:lang w:val="uk-UA" w:eastAsia="uk-UA"/>
        </w:rPr>
        <w:t>У</w:t>
      </w:r>
      <w:r w:rsidRPr="00795794">
        <w:rPr>
          <w:rFonts w:ascii="Times New Roman" w:hAnsi="Times New Roman"/>
          <w:sz w:val="28"/>
          <w:szCs w:val="28"/>
          <w:lang w:val="uk-UA" w:eastAsia="uk-UA"/>
        </w:rPr>
        <w:t xml:space="preserve">сі першокласники </w:t>
      </w:r>
      <w:r>
        <w:rPr>
          <w:rFonts w:ascii="Times New Roman" w:hAnsi="Times New Roman"/>
          <w:sz w:val="28"/>
          <w:szCs w:val="28"/>
          <w:lang w:val="uk-UA" w:eastAsia="uk-UA"/>
        </w:rPr>
        <w:t>будуть</w:t>
      </w:r>
      <w:r w:rsidRPr="00795794">
        <w:rPr>
          <w:rFonts w:ascii="Times New Roman" w:hAnsi="Times New Roman"/>
          <w:sz w:val="28"/>
          <w:szCs w:val="28"/>
          <w:lang w:val="uk-UA" w:eastAsia="uk-UA"/>
        </w:rPr>
        <w:t xml:space="preserve"> навчатися за новим стандартом. Акцент – на компетенціях і цінностях учнів. Це й інші методики, які передбачають новітнє обладнання, і навчання вчителів. Основна мета шкільної реформи – висока якість освіти для кожної дитини. Нова українська школа має прийти в кожний заклад освіти незалежно від його розташування. </w:t>
      </w:r>
    </w:p>
    <w:p w:rsidR="00922E32" w:rsidRPr="000705D0" w:rsidRDefault="00922E32" w:rsidP="00795794">
      <w:pPr>
        <w:spacing w:after="0" w:line="259" w:lineRule="auto"/>
        <w:ind w:firstLine="708"/>
        <w:jc w:val="both"/>
        <w:rPr>
          <w:rFonts w:ascii="Times New Roman" w:hAnsi="Times New Roman"/>
          <w:color w:val="000000"/>
          <w:sz w:val="28"/>
          <w:szCs w:val="28"/>
          <w:lang w:val="uk-UA" w:eastAsia="uk-UA"/>
        </w:rPr>
      </w:pPr>
      <w:r w:rsidRPr="00795794">
        <w:rPr>
          <w:rFonts w:ascii="Times New Roman" w:hAnsi="Times New Roman"/>
          <w:sz w:val="28"/>
          <w:szCs w:val="28"/>
          <w:lang w:val="uk-UA" w:eastAsia="uk-UA"/>
        </w:rPr>
        <w:t xml:space="preserve">І, безумовно, якщо вчитель не зміниться, Нової української школи не буде. Програма навчання вчителів складалася з двох частин – очної і дистанційної. </w:t>
      </w:r>
      <w:r w:rsidRPr="00885B13">
        <w:rPr>
          <w:rFonts w:ascii="Times New Roman" w:hAnsi="Times New Roman"/>
          <w:sz w:val="28"/>
          <w:szCs w:val="28"/>
          <w:lang w:val="uk-UA" w:eastAsia="uk-UA"/>
        </w:rPr>
        <w:t xml:space="preserve">Принагідно зазначимо, що в освітньому бюджеті було передбачено на оплату </w:t>
      </w:r>
      <w:r w:rsidRPr="000705D0">
        <w:rPr>
          <w:rFonts w:ascii="Times New Roman" w:hAnsi="Times New Roman"/>
          <w:color w:val="000000"/>
          <w:sz w:val="28"/>
          <w:szCs w:val="28"/>
          <w:lang w:val="uk-UA" w:eastAsia="uk-UA"/>
        </w:rPr>
        <w:t xml:space="preserve">відряджень вчителям, які з 1.05.2019 року будуть навчати учнів 1 класу та заступникам директорів закладів загальної середньої освіти, вчителям-асистентам, вчителям англійської мови – 27 700,00 гривень. </w:t>
      </w:r>
    </w:p>
    <w:p w:rsidR="00922E32" w:rsidRPr="00CD1562" w:rsidRDefault="00922E32" w:rsidP="00CD1562">
      <w:pPr>
        <w:spacing w:after="0" w:line="259" w:lineRule="auto"/>
        <w:ind w:firstLine="708"/>
        <w:jc w:val="both"/>
        <w:rPr>
          <w:rFonts w:ascii="Times New Roman" w:hAnsi="Times New Roman"/>
          <w:sz w:val="28"/>
          <w:szCs w:val="28"/>
          <w:lang w:val="uk-UA"/>
        </w:rPr>
      </w:pPr>
      <w:r w:rsidRPr="00CD1562">
        <w:rPr>
          <w:rFonts w:ascii="Times New Roman" w:hAnsi="Times New Roman"/>
          <w:sz w:val="28"/>
          <w:szCs w:val="28"/>
          <w:lang w:val="uk-UA"/>
        </w:rPr>
        <w:t xml:space="preserve">Законом «Про освіту» задекларовано розширені повноваження для закладів освіти – фінансову, управлінську  автономію, педагогічну свободу для вчителів. </w:t>
      </w:r>
    </w:p>
    <w:p w:rsidR="00922E32" w:rsidRPr="00CD1562" w:rsidRDefault="00922E32" w:rsidP="00CD1562">
      <w:pPr>
        <w:spacing w:after="0" w:line="259" w:lineRule="auto"/>
        <w:ind w:firstLine="708"/>
        <w:jc w:val="both"/>
        <w:rPr>
          <w:rFonts w:ascii="Times New Roman" w:hAnsi="Times New Roman"/>
          <w:sz w:val="28"/>
          <w:szCs w:val="28"/>
          <w:lang w:val="uk-UA"/>
        </w:rPr>
      </w:pPr>
      <w:r w:rsidRPr="00CD1562">
        <w:rPr>
          <w:rFonts w:ascii="Times New Roman" w:hAnsi="Times New Roman"/>
          <w:sz w:val="28"/>
          <w:szCs w:val="28"/>
          <w:lang w:val="uk-UA"/>
        </w:rPr>
        <w:t>У Коломийському районі є чітка система призначення керівника закладу освіти, а саме – прозора процедура конкурсу на посаду: відео трансляція та відео фіксація конкурсного відбору, директор обирається максимум на два терміни по 6 років, наявність стратегії та системи планування закладу, формування відносин довіри, прозорості, ефективність кадрової політики, взаємодія закладу освіти з громадою.</w:t>
      </w:r>
    </w:p>
    <w:p w:rsidR="00922E32" w:rsidRDefault="00922E32" w:rsidP="00795794">
      <w:pPr>
        <w:spacing w:after="0" w:line="259" w:lineRule="auto"/>
        <w:jc w:val="center"/>
        <w:rPr>
          <w:rFonts w:ascii="Times New Roman" w:hAnsi="Times New Roman"/>
          <w:sz w:val="28"/>
          <w:szCs w:val="28"/>
          <w:lang w:val="uk-UA" w:eastAsia="uk-UA"/>
        </w:rPr>
      </w:pPr>
    </w:p>
    <w:p w:rsidR="00922E32" w:rsidRPr="00795794" w:rsidRDefault="00922E32" w:rsidP="00795794">
      <w:pPr>
        <w:spacing w:after="0" w:line="259" w:lineRule="auto"/>
        <w:jc w:val="center"/>
        <w:rPr>
          <w:rFonts w:ascii="Times New Roman" w:hAnsi="Times New Roman"/>
          <w:b/>
          <w:sz w:val="28"/>
          <w:szCs w:val="28"/>
          <w:lang w:val="uk-UA" w:eastAsia="uk-UA"/>
        </w:rPr>
      </w:pPr>
      <w:r w:rsidRPr="00795794">
        <w:rPr>
          <w:rFonts w:ascii="Times New Roman" w:hAnsi="Times New Roman"/>
          <w:b/>
          <w:sz w:val="28"/>
          <w:szCs w:val="28"/>
          <w:lang w:val="uk-UA" w:eastAsia="uk-UA"/>
        </w:rPr>
        <w:t>Методичний супровід реформування освітньої галузі</w:t>
      </w:r>
    </w:p>
    <w:p w:rsidR="00922E32" w:rsidRPr="00580B11" w:rsidRDefault="00922E32" w:rsidP="00795794">
      <w:pPr>
        <w:spacing w:after="0" w:line="259" w:lineRule="auto"/>
        <w:ind w:firstLine="708"/>
        <w:jc w:val="both"/>
        <w:rPr>
          <w:rFonts w:cs="Calibri"/>
          <w:lang w:val="uk-UA" w:eastAsia="uk-UA"/>
        </w:rPr>
      </w:pPr>
      <w:r w:rsidRPr="00580B11">
        <w:rPr>
          <w:rFonts w:ascii="Times New Roman" w:hAnsi="Times New Roman"/>
          <w:sz w:val="28"/>
          <w:szCs w:val="28"/>
          <w:lang w:val="uk-UA" w:eastAsia="uk-UA"/>
        </w:rPr>
        <w:t>Суттєве реформування системи освіти, що активно розпочалося після прийняття нового Закону України «Про освіту», відчутне в усіх напрямах педагогічної діяльності.</w:t>
      </w:r>
    </w:p>
    <w:p w:rsidR="00922E32" w:rsidRPr="00580B11" w:rsidRDefault="00922E32" w:rsidP="00795794">
      <w:pPr>
        <w:spacing w:after="0" w:line="259" w:lineRule="auto"/>
        <w:ind w:firstLine="708"/>
        <w:jc w:val="both"/>
        <w:rPr>
          <w:rFonts w:ascii="Times New Roman" w:hAnsi="Times New Roman"/>
          <w:sz w:val="28"/>
          <w:szCs w:val="28"/>
          <w:lang w:val="uk-UA" w:eastAsia="uk-UA"/>
        </w:rPr>
      </w:pPr>
      <w:r w:rsidRPr="00580B11">
        <w:rPr>
          <w:rFonts w:ascii="Times New Roman" w:hAnsi="Times New Roman"/>
          <w:sz w:val="28"/>
          <w:szCs w:val="28"/>
          <w:lang w:val="uk-UA" w:eastAsia="uk-UA"/>
        </w:rPr>
        <w:t xml:space="preserve">Реформи в освіті вимагають змін і в діяльності методичної служби, зокрема, координації діяльності керівних кадрів закладів та установ освіти, для супроводу професійної діяльності педагогічних працівників, їх творчого зростання, атестації, сертифікації. </w:t>
      </w:r>
    </w:p>
    <w:p w:rsidR="00922E32" w:rsidRPr="00580B11" w:rsidRDefault="00922E32" w:rsidP="00795794">
      <w:pPr>
        <w:spacing w:after="0" w:line="259" w:lineRule="auto"/>
        <w:ind w:firstLine="708"/>
        <w:jc w:val="both"/>
        <w:rPr>
          <w:rFonts w:ascii="Times New Roman" w:hAnsi="Times New Roman"/>
          <w:sz w:val="28"/>
          <w:szCs w:val="28"/>
          <w:lang w:val="uk-UA" w:eastAsia="uk-UA"/>
        </w:rPr>
      </w:pPr>
      <w:r w:rsidRPr="00580B11">
        <w:rPr>
          <w:rFonts w:ascii="Times New Roman" w:hAnsi="Times New Roman"/>
          <w:sz w:val="28"/>
          <w:szCs w:val="28"/>
          <w:lang w:val="uk-UA" w:eastAsia="uk-UA"/>
        </w:rPr>
        <w:t xml:space="preserve">Сучасне суспільство потребує нового вчителя, який не обмежується власним досвідом роботи, а черпає досвід на вищих рівнях – районному, обласному, всеукраїнському.  Тому важливо організувати таку мережеву методичну  взаємодію – завдання методичних служб. Вважаємо, методична служба на районному рівні набуває нового значення і необхідно не тільки зберегти, а й зміцнити таку структуру. </w:t>
      </w:r>
    </w:p>
    <w:p w:rsidR="00922E32" w:rsidRPr="00580B11" w:rsidRDefault="00922E32" w:rsidP="00795794">
      <w:pPr>
        <w:spacing w:after="0" w:line="259" w:lineRule="auto"/>
        <w:ind w:firstLine="708"/>
        <w:jc w:val="both"/>
        <w:rPr>
          <w:rFonts w:ascii="Times New Roman" w:hAnsi="Times New Roman"/>
          <w:sz w:val="28"/>
          <w:szCs w:val="28"/>
          <w:lang w:val="uk-UA" w:eastAsia="uk-UA"/>
        </w:rPr>
      </w:pPr>
      <w:r w:rsidRPr="00580B11">
        <w:rPr>
          <w:rFonts w:ascii="Times New Roman" w:hAnsi="Times New Roman"/>
          <w:sz w:val="28"/>
          <w:szCs w:val="28"/>
          <w:lang w:val="uk-UA" w:eastAsia="uk-UA"/>
        </w:rPr>
        <w:t>Районним методичним центром задекларовано ідеї відкритої освіти як інновації в підвищенні кваліфікації педагогічних кадрів і їх адаптації до нових вимог Нової української школи. Такий підхід забезпечить формування педагога, методиста, менеджера, освітнього лідера нової формації, який самостійно моделює й реалізує індивідуальну освітню траєкторію через формальну, неформальну та інформальну освіту.</w:t>
      </w:r>
    </w:p>
    <w:p w:rsidR="00922E32" w:rsidRPr="00580B11" w:rsidRDefault="00922E32" w:rsidP="00795794">
      <w:pPr>
        <w:spacing w:after="0" w:line="259" w:lineRule="auto"/>
        <w:ind w:firstLine="708"/>
        <w:jc w:val="both"/>
        <w:rPr>
          <w:rFonts w:ascii="Times New Roman" w:hAnsi="Times New Roman"/>
          <w:sz w:val="28"/>
          <w:szCs w:val="28"/>
          <w:lang w:val="uk-UA" w:eastAsia="uk-UA"/>
        </w:rPr>
      </w:pPr>
      <w:r w:rsidRPr="00580B11">
        <w:rPr>
          <w:rFonts w:ascii="Times New Roman" w:hAnsi="Times New Roman"/>
          <w:sz w:val="28"/>
          <w:szCs w:val="28"/>
          <w:lang w:val="uk-UA" w:eastAsia="uk-UA"/>
        </w:rPr>
        <w:t>Беручи до уваги таку освітню філософію, методичні серпневі студії з усіма категоріями педагогічних працівників спрямовані на виконання нового соціального замовлення – підготовку педагога Нової української школи, здатного до безперервного інтелектуального, культурного й духовного розвитку впродовж життя, орієнтованого на збереження, примноження й передачу гуманістичних суспільних цінностей, засвоєння професійних ролей і функцій.</w:t>
      </w:r>
    </w:p>
    <w:p w:rsidR="00922E32" w:rsidRPr="00580B11" w:rsidRDefault="00922E32" w:rsidP="00795794">
      <w:pPr>
        <w:spacing w:after="0" w:line="259" w:lineRule="auto"/>
        <w:ind w:firstLine="708"/>
        <w:jc w:val="both"/>
        <w:rPr>
          <w:rFonts w:ascii="Times New Roman" w:hAnsi="Times New Roman"/>
          <w:sz w:val="28"/>
          <w:szCs w:val="28"/>
          <w:lang w:val="uk-UA" w:eastAsia="uk-UA"/>
        </w:rPr>
      </w:pPr>
      <w:r w:rsidRPr="00580B11">
        <w:rPr>
          <w:rFonts w:ascii="Times New Roman" w:hAnsi="Times New Roman"/>
          <w:sz w:val="28"/>
          <w:szCs w:val="28"/>
          <w:lang w:val="uk-UA" w:eastAsia="uk-UA"/>
        </w:rPr>
        <w:t xml:space="preserve">Окрім того, сплановано ґрунтовну роботу із керівниками закладів з пріоритетних напрямів формування управлінської  політики  в галузі освіти, а саме: система управління закладом загальної середньої освіти в умовах Нової української школи; нормативно-правове забезпечення освітнього процесу в закладах загальної середньої освіти; нормативно-правові засади функціонування філії закладу освіти (опорного закладу освіти); організаційно-управлінські засади впровадження Державного стандарту освіти у 2018-2019 навчальному році; організація освітнього простору Нової української школи; права та повноваження органів самоврядування закладу освіти; формування нормативної бази закладу освіти щодо забезпечення внутрішньої системи якості освіти та академічної доброчесності; розширення автономії закладу освіти: можливості академічної, організаційної, фінансової і кадрової свободи. </w:t>
      </w:r>
    </w:p>
    <w:p w:rsidR="00922E32" w:rsidRDefault="00922E32" w:rsidP="00795794">
      <w:pPr>
        <w:spacing w:after="0" w:line="259" w:lineRule="auto"/>
        <w:ind w:firstLine="708"/>
        <w:jc w:val="both"/>
        <w:rPr>
          <w:rFonts w:ascii="Times New Roman" w:hAnsi="Times New Roman"/>
          <w:sz w:val="28"/>
          <w:szCs w:val="28"/>
          <w:lang w:val="uk-UA" w:eastAsia="uk-UA"/>
        </w:rPr>
      </w:pPr>
      <w:r w:rsidRPr="00A66816">
        <w:rPr>
          <w:rFonts w:ascii="Times New Roman" w:hAnsi="Times New Roman"/>
          <w:sz w:val="28"/>
          <w:szCs w:val="28"/>
          <w:lang w:val="uk-UA" w:eastAsia="uk-UA"/>
        </w:rPr>
        <w:t xml:space="preserve">Відповідно до роз’яснень МОН України свято «День знань» може бути проведено 1 вересня, або 2 вересня за рішення педагогічного колективу. Щорічно Міністерство пропонує свої варіанти тем для першого шкільного заняття. Такі теми не є обов’язковими та можуть коригуватись вчителем. Важливо, щоб початок нового навчального 2019-2020 року налаштував дітей на навчання, дав їм достатню мотивацію та корисні роздуми. </w:t>
      </w:r>
    </w:p>
    <w:p w:rsidR="00922E32" w:rsidRPr="00C46B96" w:rsidRDefault="00922E32" w:rsidP="00795794">
      <w:pPr>
        <w:spacing w:after="0" w:line="259" w:lineRule="auto"/>
        <w:ind w:firstLine="708"/>
        <w:jc w:val="both"/>
        <w:rPr>
          <w:rFonts w:ascii="Times New Roman" w:hAnsi="Times New Roman"/>
          <w:sz w:val="28"/>
          <w:szCs w:val="28"/>
          <w:lang w:val="uk-UA" w:eastAsia="uk-UA"/>
        </w:rPr>
      </w:pPr>
      <w:hyperlink r:id="rId5" w:history="1">
        <w:r w:rsidRPr="00C46B96">
          <w:rPr>
            <w:rStyle w:val="Strong"/>
            <w:rFonts w:ascii="Times New Roman" w:hAnsi="Times New Roman"/>
            <w:b w:val="0"/>
            <w:sz w:val="28"/>
            <w:szCs w:val="28"/>
            <w:bdr w:val="none" w:sz="0" w:space="0" w:color="auto" w:frame="1"/>
            <w:lang w:val="uk-UA"/>
          </w:rPr>
          <w:t>Методичні рекомендації щодо проведення Дня знань та Першого уроку у 2019-2020 навчальному році</w:t>
        </w:r>
      </w:hyperlink>
      <w:r w:rsidRPr="00C46B96">
        <w:rPr>
          <w:rFonts w:ascii="Times New Roman" w:hAnsi="Times New Roman"/>
          <w:sz w:val="28"/>
          <w:szCs w:val="28"/>
          <w:shd w:val="clear" w:color="auto" w:fill="FFFFFF"/>
          <w:lang w:val="uk-UA"/>
        </w:rPr>
        <w:t xml:space="preserve"> розміщено на сайті Івано-Франківського обласного інституту післядипломної педагогіч</w:t>
      </w:r>
      <w:r w:rsidRPr="00C46B96">
        <w:rPr>
          <w:rStyle w:val="textexposedshow"/>
          <w:rFonts w:ascii="Times New Roman" w:hAnsi="Times New Roman"/>
          <w:sz w:val="28"/>
          <w:szCs w:val="28"/>
          <w:bdr w:val="none" w:sz="0" w:space="0" w:color="auto" w:frame="1"/>
          <w:lang w:val="uk-UA"/>
        </w:rPr>
        <w:t xml:space="preserve">ної освіти. </w:t>
      </w:r>
      <w:r w:rsidRPr="00C46B96">
        <w:rPr>
          <w:rFonts w:ascii="Times New Roman" w:hAnsi="Times New Roman"/>
          <w:sz w:val="28"/>
          <w:szCs w:val="28"/>
          <w:lang w:val="uk-UA"/>
        </w:rPr>
        <w:t>Рішенням сесії Івано-Франківської обласної ради 2019 рік проголошено Роком Організації українських націоналістів. Рекомендуємо перший урок у закладах освіти у новому 2019/2020 навчальному році провести на тему:</w:t>
      </w:r>
      <w:r w:rsidRPr="00C46B96">
        <w:rPr>
          <w:rStyle w:val="Strong"/>
          <w:rFonts w:ascii="Times New Roman" w:hAnsi="Times New Roman"/>
          <w:sz w:val="28"/>
          <w:szCs w:val="28"/>
          <w:lang w:val="uk-UA"/>
        </w:rPr>
        <w:t xml:space="preserve"> «Нам Україна вище понад все!»</w:t>
      </w:r>
    </w:p>
    <w:p w:rsidR="00922E32" w:rsidRDefault="00922E32" w:rsidP="00795794">
      <w:pPr>
        <w:spacing w:after="0" w:line="259" w:lineRule="auto"/>
        <w:ind w:firstLine="708"/>
        <w:jc w:val="center"/>
        <w:rPr>
          <w:rFonts w:ascii="Times New Roman" w:hAnsi="Times New Roman"/>
          <w:b/>
          <w:sz w:val="28"/>
          <w:szCs w:val="28"/>
          <w:lang w:val="uk-UA" w:eastAsia="uk-UA"/>
        </w:rPr>
      </w:pPr>
    </w:p>
    <w:p w:rsidR="00922E32" w:rsidRPr="00795794" w:rsidRDefault="00922E32" w:rsidP="00795794">
      <w:pPr>
        <w:spacing w:after="0" w:line="259" w:lineRule="auto"/>
        <w:ind w:firstLine="708"/>
        <w:jc w:val="center"/>
        <w:rPr>
          <w:rFonts w:ascii="Times New Roman" w:hAnsi="Times New Roman"/>
          <w:b/>
          <w:sz w:val="28"/>
          <w:szCs w:val="28"/>
          <w:lang w:val="uk-UA" w:eastAsia="uk-UA"/>
        </w:rPr>
      </w:pPr>
      <w:r w:rsidRPr="00795794">
        <w:rPr>
          <w:rFonts w:ascii="Times New Roman" w:hAnsi="Times New Roman"/>
          <w:b/>
          <w:sz w:val="28"/>
          <w:szCs w:val="28"/>
          <w:lang w:val="uk-UA" w:eastAsia="uk-UA"/>
        </w:rPr>
        <w:t xml:space="preserve">Функціонування освітнього простору закладів освіти Коломийського району </w:t>
      </w:r>
    </w:p>
    <w:p w:rsidR="00922E32" w:rsidRPr="00795794" w:rsidRDefault="00922E32" w:rsidP="00795794">
      <w:pPr>
        <w:spacing w:after="0" w:line="259" w:lineRule="auto"/>
        <w:ind w:firstLine="708"/>
        <w:jc w:val="both"/>
        <w:rPr>
          <w:rFonts w:ascii="Times New Roman" w:hAnsi="Times New Roman"/>
          <w:sz w:val="28"/>
          <w:szCs w:val="28"/>
          <w:lang w:val="uk-UA" w:eastAsia="uk-UA"/>
        </w:rPr>
      </w:pPr>
      <w:r w:rsidRPr="00795794">
        <w:rPr>
          <w:rFonts w:ascii="Times New Roman" w:hAnsi="Times New Roman"/>
          <w:sz w:val="28"/>
          <w:szCs w:val="28"/>
          <w:lang w:val="uk-UA" w:eastAsia="uk-UA"/>
        </w:rPr>
        <w:t>У закладах освіти Коломийського району відбулася комплектація перших  згідно з чинним законода</w:t>
      </w:r>
      <w:r>
        <w:rPr>
          <w:rFonts w:ascii="Times New Roman" w:hAnsi="Times New Roman"/>
          <w:sz w:val="28"/>
          <w:szCs w:val="28"/>
          <w:lang w:val="uk-UA" w:eastAsia="uk-UA"/>
        </w:rPr>
        <w:t>вством. Зокрема, наразі маємо 29</w:t>
      </w:r>
      <w:r w:rsidRPr="00795794">
        <w:rPr>
          <w:rFonts w:ascii="Times New Roman" w:hAnsi="Times New Roman"/>
          <w:sz w:val="28"/>
          <w:szCs w:val="28"/>
          <w:lang w:val="uk-UA" w:eastAsia="uk-UA"/>
        </w:rPr>
        <w:t xml:space="preserve"> перших класів, у </w:t>
      </w:r>
      <w:r>
        <w:rPr>
          <w:rFonts w:ascii="Times New Roman" w:hAnsi="Times New Roman"/>
          <w:sz w:val="28"/>
          <w:szCs w:val="28"/>
          <w:lang w:val="uk-UA" w:eastAsia="uk-UA"/>
        </w:rPr>
        <w:t>двох</w:t>
      </w:r>
      <w:r w:rsidRPr="00795794">
        <w:rPr>
          <w:rFonts w:ascii="Times New Roman" w:hAnsi="Times New Roman"/>
          <w:sz w:val="28"/>
          <w:szCs w:val="28"/>
          <w:lang w:val="uk-UA" w:eastAsia="uk-UA"/>
        </w:rPr>
        <w:t xml:space="preserve"> закладах освіти діти будуть навчатися за індивідуальною формою навчання.</w:t>
      </w:r>
    </w:p>
    <w:p w:rsidR="00922E32" w:rsidRDefault="00922E32" w:rsidP="00EB7147">
      <w:pPr>
        <w:shd w:val="clear" w:color="auto" w:fill="FFFFFF"/>
        <w:spacing w:after="0" w:line="259" w:lineRule="auto"/>
        <w:ind w:firstLine="708"/>
        <w:jc w:val="both"/>
        <w:rPr>
          <w:rFonts w:ascii="Times New Roman" w:hAnsi="Times New Roman"/>
          <w:sz w:val="28"/>
          <w:szCs w:val="28"/>
          <w:lang w:val="uk-UA" w:eastAsia="ru-RU"/>
        </w:rPr>
      </w:pPr>
      <w:r w:rsidRPr="00795794">
        <w:rPr>
          <w:rFonts w:ascii="Times New Roman" w:hAnsi="Times New Roman"/>
          <w:sz w:val="28"/>
          <w:szCs w:val="28"/>
          <w:lang w:val="uk-UA" w:eastAsia="ru-RU"/>
        </w:rPr>
        <w:t>Планова мережа закладів освіти у 201</w:t>
      </w:r>
      <w:r>
        <w:rPr>
          <w:rFonts w:ascii="Times New Roman" w:hAnsi="Times New Roman"/>
          <w:sz w:val="28"/>
          <w:szCs w:val="28"/>
          <w:lang w:val="uk-UA" w:eastAsia="ru-RU"/>
        </w:rPr>
        <w:t>9-2020</w:t>
      </w:r>
      <w:r w:rsidRPr="00795794">
        <w:rPr>
          <w:rFonts w:ascii="Times New Roman" w:hAnsi="Times New Roman"/>
          <w:sz w:val="28"/>
          <w:szCs w:val="28"/>
          <w:lang w:val="uk-UA" w:eastAsia="ru-RU"/>
        </w:rPr>
        <w:t xml:space="preserve"> навчальному році складає </w:t>
      </w:r>
      <w:r>
        <w:rPr>
          <w:rFonts w:ascii="Times New Roman" w:hAnsi="Times New Roman"/>
          <w:b/>
          <w:sz w:val="28"/>
          <w:szCs w:val="28"/>
          <w:lang w:val="uk-UA" w:eastAsia="ru-RU"/>
        </w:rPr>
        <w:t>26</w:t>
      </w:r>
      <w:r w:rsidRPr="00795794">
        <w:rPr>
          <w:rFonts w:ascii="Times New Roman" w:hAnsi="Times New Roman"/>
          <w:sz w:val="28"/>
          <w:szCs w:val="28"/>
          <w:lang w:val="uk-UA" w:eastAsia="ru-RU"/>
        </w:rPr>
        <w:t xml:space="preserve">заклади загальної середньої освіти, де навчатиметься </w:t>
      </w:r>
      <w:r w:rsidRPr="0069058A">
        <w:rPr>
          <w:rFonts w:ascii="Times New Roman" w:hAnsi="Times New Roman"/>
          <w:b/>
          <w:sz w:val="28"/>
          <w:szCs w:val="28"/>
          <w:lang w:val="uk-UA" w:eastAsia="ru-RU"/>
        </w:rPr>
        <w:t>5137</w:t>
      </w:r>
      <w:r w:rsidRPr="00795794">
        <w:rPr>
          <w:rFonts w:ascii="Times New Roman" w:hAnsi="Times New Roman"/>
          <w:sz w:val="28"/>
          <w:szCs w:val="28"/>
          <w:lang w:val="uk-UA" w:eastAsia="ru-RU"/>
        </w:rPr>
        <w:t xml:space="preserve">учнів. Для задоволення освітніх потреб у районі  буде функціонувати:  </w:t>
      </w:r>
    </w:p>
    <w:p w:rsidR="00922E32" w:rsidRPr="00EB7147" w:rsidRDefault="00922E32" w:rsidP="00EB7147">
      <w:pPr>
        <w:spacing w:after="0"/>
        <w:ind w:firstLine="708"/>
        <w:jc w:val="both"/>
        <w:rPr>
          <w:rFonts w:ascii="Times New Roman" w:hAnsi="Times New Roman"/>
          <w:sz w:val="28"/>
          <w:szCs w:val="28"/>
          <w:lang w:val="uk-UA"/>
        </w:rPr>
      </w:pPr>
      <w:r w:rsidRPr="00EB7147">
        <w:rPr>
          <w:rFonts w:ascii="Times New Roman" w:hAnsi="Times New Roman"/>
          <w:sz w:val="28"/>
          <w:szCs w:val="28"/>
          <w:lang w:val="uk-UA"/>
        </w:rPr>
        <w:t>Початкові школи – 3 (</w:t>
      </w:r>
      <w:r w:rsidRPr="0069058A">
        <w:rPr>
          <w:rFonts w:ascii="Times New Roman" w:hAnsi="Times New Roman"/>
          <w:b/>
          <w:sz w:val="28"/>
          <w:szCs w:val="28"/>
          <w:lang w:val="uk-UA"/>
        </w:rPr>
        <w:t>66</w:t>
      </w:r>
      <w:r w:rsidRPr="00EB7147">
        <w:rPr>
          <w:rFonts w:ascii="Times New Roman" w:hAnsi="Times New Roman"/>
          <w:sz w:val="28"/>
          <w:szCs w:val="28"/>
          <w:lang w:val="uk-UA"/>
        </w:rPr>
        <w:t xml:space="preserve"> учнів);</w:t>
      </w:r>
    </w:p>
    <w:p w:rsidR="00922E32" w:rsidRPr="00EB7147" w:rsidRDefault="00922E32" w:rsidP="00EB7147">
      <w:pPr>
        <w:spacing w:after="0"/>
        <w:ind w:firstLine="708"/>
        <w:jc w:val="both"/>
        <w:rPr>
          <w:rFonts w:ascii="Times New Roman" w:hAnsi="Times New Roman"/>
          <w:sz w:val="28"/>
          <w:szCs w:val="28"/>
          <w:lang w:val="uk-UA"/>
        </w:rPr>
      </w:pPr>
      <w:r w:rsidRPr="00EB7147">
        <w:rPr>
          <w:rFonts w:ascii="Times New Roman" w:hAnsi="Times New Roman"/>
          <w:sz w:val="28"/>
          <w:szCs w:val="28"/>
          <w:lang w:val="uk-UA"/>
        </w:rPr>
        <w:t xml:space="preserve">Гімназії – 11 (в тому </w:t>
      </w:r>
      <w:r>
        <w:rPr>
          <w:rFonts w:ascii="Times New Roman" w:hAnsi="Times New Roman"/>
          <w:sz w:val="28"/>
          <w:szCs w:val="28"/>
          <w:lang w:val="uk-UA"/>
        </w:rPr>
        <w:t>числі  2 дошкільні підрозділи</w:t>
      </w:r>
      <w:r w:rsidRPr="0069058A">
        <w:rPr>
          <w:rFonts w:ascii="Times New Roman" w:hAnsi="Times New Roman"/>
          <w:sz w:val="28"/>
          <w:szCs w:val="28"/>
          <w:lang w:val="uk-UA"/>
        </w:rPr>
        <w:t>), (</w:t>
      </w:r>
      <w:r w:rsidRPr="0069058A">
        <w:rPr>
          <w:rFonts w:ascii="Times New Roman" w:hAnsi="Times New Roman"/>
          <w:b/>
          <w:sz w:val="28"/>
          <w:szCs w:val="28"/>
          <w:lang w:val="uk-UA"/>
        </w:rPr>
        <w:t>1478</w:t>
      </w:r>
      <w:r w:rsidRPr="0069058A">
        <w:rPr>
          <w:rFonts w:ascii="Times New Roman" w:hAnsi="Times New Roman"/>
          <w:sz w:val="28"/>
          <w:szCs w:val="28"/>
          <w:lang w:val="uk-UA"/>
        </w:rPr>
        <w:t xml:space="preserve"> учнів</w:t>
      </w:r>
      <w:r w:rsidRPr="00EB7147">
        <w:rPr>
          <w:rFonts w:ascii="Times New Roman" w:hAnsi="Times New Roman"/>
          <w:sz w:val="28"/>
          <w:szCs w:val="28"/>
          <w:lang w:val="uk-UA"/>
        </w:rPr>
        <w:t>);</w:t>
      </w:r>
    </w:p>
    <w:p w:rsidR="00922E32" w:rsidRPr="00EB7147" w:rsidRDefault="00922E32" w:rsidP="00EB7147">
      <w:pPr>
        <w:spacing w:after="0"/>
        <w:ind w:firstLine="708"/>
        <w:jc w:val="both"/>
        <w:rPr>
          <w:rFonts w:ascii="Times New Roman" w:hAnsi="Times New Roman"/>
          <w:sz w:val="28"/>
          <w:szCs w:val="28"/>
          <w:lang w:val="uk-UA"/>
        </w:rPr>
      </w:pPr>
      <w:r w:rsidRPr="00EB7147">
        <w:rPr>
          <w:rFonts w:ascii="Times New Roman" w:hAnsi="Times New Roman"/>
          <w:sz w:val="28"/>
          <w:szCs w:val="28"/>
          <w:lang w:val="uk-UA"/>
        </w:rPr>
        <w:t>Ліцеї – 12 (в тому числі  2 дошкільні підрозділи), (</w:t>
      </w:r>
      <w:r w:rsidRPr="0069058A">
        <w:rPr>
          <w:rFonts w:ascii="Times New Roman" w:hAnsi="Times New Roman"/>
          <w:b/>
          <w:sz w:val="28"/>
          <w:szCs w:val="28"/>
          <w:lang w:val="uk-UA"/>
        </w:rPr>
        <w:t>3593</w:t>
      </w:r>
      <w:r w:rsidRPr="00EB7147">
        <w:rPr>
          <w:rFonts w:ascii="Times New Roman" w:hAnsi="Times New Roman"/>
          <w:sz w:val="28"/>
          <w:szCs w:val="28"/>
          <w:lang w:val="uk-UA"/>
        </w:rPr>
        <w:t>учнів);</w:t>
      </w:r>
    </w:p>
    <w:p w:rsidR="00922E32" w:rsidRDefault="00922E32" w:rsidP="00EB7147">
      <w:pPr>
        <w:spacing w:after="0"/>
        <w:ind w:firstLine="708"/>
        <w:jc w:val="both"/>
        <w:rPr>
          <w:rFonts w:ascii="Times New Roman" w:hAnsi="Times New Roman"/>
          <w:sz w:val="28"/>
          <w:szCs w:val="28"/>
          <w:lang w:val="uk-UA"/>
        </w:rPr>
      </w:pPr>
      <w:r w:rsidRPr="00EB7147">
        <w:rPr>
          <w:rFonts w:ascii="Times New Roman" w:hAnsi="Times New Roman"/>
          <w:sz w:val="28"/>
          <w:szCs w:val="28"/>
          <w:lang w:val="uk-UA"/>
        </w:rPr>
        <w:t>Заклади дошкільної освіти – 14 (</w:t>
      </w:r>
      <w:r w:rsidRPr="00C216DB">
        <w:rPr>
          <w:rFonts w:ascii="Times New Roman" w:hAnsi="Times New Roman"/>
          <w:b/>
          <w:sz w:val="28"/>
          <w:szCs w:val="28"/>
          <w:lang w:val="uk-UA"/>
        </w:rPr>
        <w:t>1060</w:t>
      </w:r>
      <w:r>
        <w:rPr>
          <w:rFonts w:ascii="Times New Roman" w:hAnsi="Times New Roman"/>
          <w:sz w:val="28"/>
          <w:szCs w:val="28"/>
          <w:lang w:val="uk-UA"/>
        </w:rPr>
        <w:t>вихованців).</w:t>
      </w:r>
    </w:p>
    <w:p w:rsidR="00922E32" w:rsidRPr="00795794" w:rsidRDefault="00922E32" w:rsidP="00EB7147">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Заклади позашкільної освіти – 4 </w:t>
      </w:r>
    </w:p>
    <w:p w:rsidR="00922E32" w:rsidRPr="00D36F3E" w:rsidRDefault="00922E32" w:rsidP="00795794">
      <w:pPr>
        <w:spacing w:after="0" w:line="259" w:lineRule="auto"/>
        <w:ind w:firstLine="567"/>
        <w:jc w:val="both"/>
        <w:rPr>
          <w:rFonts w:ascii="Times New Roman" w:hAnsi="Times New Roman"/>
          <w:sz w:val="28"/>
          <w:szCs w:val="28"/>
          <w:shd w:val="clear" w:color="auto" w:fill="FFFFFF"/>
          <w:lang w:val="uk-UA" w:eastAsia="ru-RU"/>
        </w:rPr>
      </w:pPr>
      <w:r w:rsidRPr="00D36F3E">
        <w:rPr>
          <w:rFonts w:ascii="Times New Roman" w:hAnsi="Times New Roman"/>
          <w:sz w:val="28"/>
          <w:szCs w:val="28"/>
          <w:shd w:val="clear" w:color="auto" w:fill="FFFFFF"/>
          <w:lang w:val="uk-UA" w:eastAsia="ru-RU"/>
        </w:rPr>
        <w:t xml:space="preserve">Згідно з  освітніми запитами збільшується мережа закладів дошкільної освіти, також відкриваються структурні підрозділи на базі  закладів освіти. А саме: планова мережа закладів дошкільної освіти (далі ЗДО), яка становить 14 закладів дошкільної освіти та 4 дошкільних підрозділів при закладах загальної середньої освіти на 54 групи, в яких  буде виховуватися 1220 дітей, що загалом задовольняє конституційне право громадян на отримання доступної дошкільної освіти. </w:t>
      </w:r>
    </w:p>
    <w:p w:rsidR="00922E32" w:rsidRPr="00795794" w:rsidRDefault="00922E32" w:rsidP="00795794">
      <w:pPr>
        <w:spacing w:after="0" w:line="259" w:lineRule="auto"/>
        <w:ind w:firstLine="567"/>
        <w:jc w:val="both"/>
        <w:rPr>
          <w:rFonts w:ascii="Times New Roman" w:hAnsi="Times New Roman"/>
          <w:color w:val="000000"/>
          <w:sz w:val="28"/>
          <w:szCs w:val="28"/>
          <w:shd w:val="clear" w:color="auto" w:fill="FFFFFF"/>
          <w:lang w:val="uk-UA" w:eastAsia="ru-RU"/>
        </w:rPr>
      </w:pPr>
      <w:r w:rsidRPr="00795794">
        <w:rPr>
          <w:rFonts w:ascii="Times New Roman" w:hAnsi="Times New Roman"/>
          <w:color w:val="000000"/>
          <w:sz w:val="28"/>
          <w:szCs w:val="28"/>
          <w:shd w:val="clear" w:color="auto" w:fill="FFFFFF"/>
          <w:lang w:val="uk-UA" w:eastAsia="ru-RU"/>
        </w:rPr>
        <w:t>Окрім того, підготовлено подання управлінням освіти, молоді та спорту щодо формування мережі груп продовженого дня та дошкільних (підготов</w:t>
      </w:r>
      <w:r>
        <w:rPr>
          <w:rFonts w:ascii="Times New Roman" w:hAnsi="Times New Roman"/>
          <w:color w:val="000000"/>
          <w:sz w:val="28"/>
          <w:szCs w:val="28"/>
          <w:shd w:val="clear" w:color="auto" w:fill="FFFFFF"/>
          <w:lang w:val="uk-UA" w:eastAsia="ru-RU"/>
        </w:rPr>
        <w:t xml:space="preserve">чих) груп про школах. Зокрема, </w:t>
      </w:r>
      <w:r w:rsidRPr="00F135B4">
        <w:rPr>
          <w:rFonts w:ascii="Times New Roman" w:hAnsi="Times New Roman"/>
          <w:b/>
          <w:color w:val="000000"/>
          <w:sz w:val="28"/>
          <w:szCs w:val="28"/>
          <w:shd w:val="clear" w:color="auto" w:fill="FFFFFF"/>
          <w:lang w:val="uk-UA" w:eastAsia="ru-RU"/>
        </w:rPr>
        <w:t>18</w:t>
      </w:r>
      <w:r w:rsidRPr="00795794">
        <w:rPr>
          <w:rFonts w:ascii="Times New Roman" w:hAnsi="Times New Roman"/>
          <w:color w:val="000000"/>
          <w:sz w:val="28"/>
          <w:szCs w:val="28"/>
          <w:shd w:val="clear" w:color="auto" w:fill="FFFFFF"/>
          <w:lang w:val="uk-UA" w:eastAsia="ru-RU"/>
        </w:rPr>
        <w:t xml:space="preserve">груп продовженого дня, </w:t>
      </w:r>
      <w:r w:rsidRPr="00323A98">
        <w:rPr>
          <w:rFonts w:ascii="Times New Roman" w:hAnsi="Times New Roman"/>
          <w:b/>
          <w:sz w:val="28"/>
          <w:szCs w:val="28"/>
          <w:shd w:val="clear" w:color="auto" w:fill="FFFFFF"/>
          <w:lang w:val="uk-UA" w:eastAsia="ru-RU"/>
        </w:rPr>
        <w:t>6</w:t>
      </w:r>
      <w:r w:rsidRPr="00795794">
        <w:rPr>
          <w:rFonts w:ascii="Times New Roman" w:hAnsi="Times New Roman"/>
          <w:color w:val="000000"/>
          <w:sz w:val="28"/>
          <w:szCs w:val="28"/>
          <w:shd w:val="clear" w:color="auto" w:fill="FFFFFF"/>
          <w:lang w:val="uk-UA" w:eastAsia="ru-RU"/>
        </w:rPr>
        <w:t xml:space="preserve"> дошкільних (підготовчих) груп.</w:t>
      </w:r>
    </w:p>
    <w:p w:rsidR="00922E32" w:rsidRPr="00795794" w:rsidRDefault="00922E32" w:rsidP="00E76309">
      <w:pPr>
        <w:spacing w:after="0" w:line="259" w:lineRule="auto"/>
        <w:ind w:firstLine="567"/>
        <w:jc w:val="both"/>
        <w:rPr>
          <w:rFonts w:ascii="Times New Roman" w:hAnsi="Times New Roman"/>
          <w:color w:val="FF0000"/>
          <w:sz w:val="28"/>
          <w:szCs w:val="28"/>
          <w:shd w:val="clear" w:color="auto" w:fill="FFFFFF"/>
          <w:lang w:val="uk-UA" w:eastAsia="ru-RU"/>
        </w:rPr>
      </w:pPr>
      <w:r w:rsidRPr="00795794">
        <w:rPr>
          <w:rFonts w:ascii="Times New Roman" w:hAnsi="Times New Roman"/>
          <w:color w:val="000000"/>
          <w:sz w:val="28"/>
          <w:szCs w:val="28"/>
          <w:shd w:val="clear" w:color="auto" w:fill="FFFFFF"/>
          <w:lang w:val="uk-UA" w:eastAsia="ru-RU"/>
        </w:rPr>
        <w:t xml:space="preserve"> У Коломийському районі </w:t>
      </w:r>
      <w:r w:rsidRPr="004B2179">
        <w:rPr>
          <w:rFonts w:ascii="Times New Roman" w:hAnsi="Times New Roman"/>
          <w:b/>
          <w:sz w:val="28"/>
          <w:szCs w:val="28"/>
          <w:shd w:val="clear" w:color="auto" w:fill="FFFFFF"/>
          <w:lang w:val="uk-UA" w:eastAsia="ru-RU"/>
        </w:rPr>
        <w:t>14</w:t>
      </w:r>
      <w:r w:rsidRPr="00795794">
        <w:rPr>
          <w:rFonts w:ascii="Times New Roman" w:hAnsi="Times New Roman"/>
          <w:color w:val="000000"/>
          <w:sz w:val="28"/>
          <w:szCs w:val="28"/>
          <w:shd w:val="clear" w:color="auto" w:fill="FFFFFF"/>
          <w:lang w:val="uk-UA" w:eastAsia="ru-RU"/>
        </w:rPr>
        <w:t xml:space="preserve"> дітей з особливими освітніми потребами отримали документи для навчання та виховання за інклюзивною формою та </w:t>
      </w:r>
      <w:r w:rsidRPr="007F6EF1">
        <w:rPr>
          <w:rFonts w:ascii="Times New Roman" w:hAnsi="Times New Roman"/>
          <w:b/>
          <w:sz w:val="28"/>
          <w:szCs w:val="28"/>
          <w:shd w:val="clear" w:color="auto" w:fill="FFFFFF"/>
          <w:lang w:val="uk-UA" w:eastAsia="ru-RU"/>
        </w:rPr>
        <w:t>3</w:t>
      </w:r>
      <w:r>
        <w:rPr>
          <w:rFonts w:ascii="Times New Roman" w:hAnsi="Times New Roman"/>
          <w:color w:val="000000"/>
          <w:sz w:val="28"/>
          <w:szCs w:val="28"/>
          <w:shd w:val="clear" w:color="auto" w:fill="FFFFFF"/>
          <w:lang w:val="uk-UA" w:eastAsia="ru-RU"/>
        </w:rPr>
        <w:t xml:space="preserve"> вихованці</w:t>
      </w:r>
      <w:r w:rsidRPr="00795794">
        <w:rPr>
          <w:rFonts w:ascii="Times New Roman" w:hAnsi="Times New Roman"/>
          <w:color w:val="000000"/>
          <w:sz w:val="28"/>
          <w:szCs w:val="28"/>
          <w:shd w:val="clear" w:color="auto" w:fill="FFFFFF"/>
          <w:lang w:val="uk-UA" w:eastAsia="ru-RU"/>
        </w:rPr>
        <w:t xml:space="preserve"> закладів</w:t>
      </w:r>
      <w:r>
        <w:rPr>
          <w:rFonts w:ascii="Times New Roman" w:hAnsi="Times New Roman"/>
          <w:color w:val="000000"/>
          <w:sz w:val="28"/>
          <w:szCs w:val="28"/>
          <w:shd w:val="clear" w:color="auto" w:fill="FFFFFF"/>
          <w:lang w:val="uk-UA" w:eastAsia="ru-RU"/>
        </w:rPr>
        <w:t xml:space="preserve"> дошкільної</w:t>
      </w:r>
      <w:r w:rsidRPr="00795794">
        <w:rPr>
          <w:rFonts w:ascii="Times New Roman" w:hAnsi="Times New Roman"/>
          <w:color w:val="000000"/>
          <w:sz w:val="28"/>
          <w:szCs w:val="28"/>
          <w:shd w:val="clear" w:color="auto" w:fill="FFFFFF"/>
          <w:lang w:val="uk-UA" w:eastAsia="ru-RU"/>
        </w:rPr>
        <w:t xml:space="preserve"> освіти. За інформацією інклюзивно-ресурсного центру цей процес триває і до кінця серпня буде відома остаточна кількість дітей, які будуть навчатися за інклюзивною формою навчання. </w:t>
      </w:r>
      <w:r w:rsidRPr="00F135B4">
        <w:rPr>
          <w:rFonts w:ascii="Times New Roman" w:hAnsi="Times New Roman"/>
          <w:sz w:val="28"/>
          <w:szCs w:val="28"/>
          <w:shd w:val="clear" w:color="auto" w:fill="FFFFFF"/>
          <w:lang w:val="uk-UA" w:eastAsia="ru-RU"/>
        </w:rPr>
        <w:t>Згідно з розпорядженням обласної державної адміністрації від 15.04.2019 року №143 «Про розподіл субвенції» з державного бюджету спрямовано 276700,00 гривень на придбання дидактичного засобу для навчання</w:t>
      </w:r>
      <w:r>
        <w:rPr>
          <w:rFonts w:ascii="Times New Roman" w:hAnsi="Times New Roman"/>
          <w:sz w:val="28"/>
          <w:szCs w:val="28"/>
          <w:shd w:val="clear" w:color="auto" w:fill="FFFFFF"/>
          <w:lang w:val="uk-UA" w:eastAsia="ru-RU"/>
        </w:rPr>
        <w:t>.</w:t>
      </w:r>
    </w:p>
    <w:p w:rsidR="00922E32" w:rsidRPr="00795794" w:rsidRDefault="00922E32" w:rsidP="00795794">
      <w:pPr>
        <w:spacing w:after="0" w:line="259" w:lineRule="auto"/>
        <w:ind w:firstLine="708"/>
        <w:jc w:val="both"/>
        <w:rPr>
          <w:rFonts w:ascii="Times New Roman" w:hAnsi="Times New Roman"/>
          <w:sz w:val="28"/>
          <w:szCs w:val="28"/>
          <w:lang w:val="uk-UA" w:eastAsia="uk-UA"/>
        </w:rPr>
      </w:pPr>
      <w:r w:rsidRPr="00795794">
        <w:rPr>
          <w:rFonts w:ascii="Times New Roman" w:hAnsi="Times New Roman"/>
          <w:sz w:val="28"/>
          <w:szCs w:val="28"/>
          <w:lang w:val="uk-UA" w:eastAsia="uk-UA"/>
        </w:rPr>
        <w:t xml:space="preserve">Проведено всі організаційні заходи щодо проведення обліку дітей шкільного віку та учнів відповідно до Порядку ведення обліку дітей шкільного віку та учнів. У закладах освіти визначені уповноважені особи, які будуть вести зазначений облік разом з органами місцевого самоврядування. Закріплено територію обслуговування за закладами дошкільної та загальної середньої освіти. </w:t>
      </w:r>
    </w:p>
    <w:p w:rsidR="00922E32" w:rsidRDefault="00922E32" w:rsidP="00795794">
      <w:pPr>
        <w:spacing w:after="0" w:line="259"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CE2538">
        <w:rPr>
          <w:rFonts w:ascii="Times New Roman" w:hAnsi="Times New Roman"/>
          <w:sz w:val="28"/>
          <w:szCs w:val="28"/>
          <w:lang w:val="uk-UA"/>
        </w:rPr>
        <w:t>дійснено вибір та замовлення  підручників</w:t>
      </w:r>
      <w:r>
        <w:rPr>
          <w:rFonts w:ascii="Times New Roman" w:hAnsi="Times New Roman"/>
          <w:sz w:val="28"/>
          <w:szCs w:val="28"/>
          <w:lang w:val="uk-UA"/>
        </w:rPr>
        <w:t>. Станом на 15 серпня забезпеченість</w:t>
      </w:r>
      <w:r w:rsidRPr="00CE2538">
        <w:rPr>
          <w:rFonts w:ascii="Times New Roman" w:hAnsi="Times New Roman"/>
          <w:sz w:val="28"/>
          <w:szCs w:val="28"/>
          <w:lang w:val="uk-UA"/>
        </w:rPr>
        <w:t xml:space="preserve"> для 2 класу</w:t>
      </w:r>
      <w:r>
        <w:rPr>
          <w:rFonts w:ascii="Times New Roman" w:hAnsi="Times New Roman"/>
          <w:sz w:val="28"/>
          <w:szCs w:val="28"/>
          <w:lang w:val="uk-UA"/>
        </w:rPr>
        <w:t xml:space="preserve"> становить 58%</w:t>
      </w:r>
      <w:r w:rsidRPr="00CE2538">
        <w:rPr>
          <w:rFonts w:ascii="Times New Roman" w:hAnsi="Times New Roman"/>
          <w:sz w:val="28"/>
          <w:szCs w:val="28"/>
          <w:lang w:val="uk-UA"/>
        </w:rPr>
        <w:t>,6</w:t>
      </w:r>
      <w:r>
        <w:rPr>
          <w:rFonts w:ascii="Times New Roman" w:hAnsi="Times New Roman"/>
          <w:sz w:val="28"/>
          <w:szCs w:val="28"/>
          <w:lang w:val="uk-UA"/>
        </w:rPr>
        <w:t xml:space="preserve"> класу</w:t>
      </w:r>
      <w:r w:rsidRPr="00CE2538">
        <w:rPr>
          <w:rFonts w:ascii="Times New Roman" w:hAnsi="Times New Roman"/>
          <w:sz w:val="28"/>
          <w:szCs w:val="28"/>
          <w:lang w:val="uk-UA"/>
        </w:rPr>
        <w:t xml:space="preserve"> (інтегрований курс історії та інформатика) </w:t>
      </w:r>
      <w:r>
        <w:rPr>
          <w:rFonts w:ascii="Times New Roman" w:hAnsi="Times New Roman"/>
          <w:sz w:val="28"/>
          <w:szCs w:val="28"/>
          <w:lang w:val="uk-UA"/>
        </w:rPr>
        <w:t>–  34%</w:t>
      </w:r>
      <w:r w:rsidRPr="00CE2538">
        <w:rPr>
          <w:rFonts w:ascii="Times New Roman" w:hAnsi="Times New Roman"/>
          <w:sz w:val="28"/>
          <w:szCs w:val="28"/>
          <w:lang w:val="uk-UA"/>
        </w:rPr>
        <w:t xml:space="preserve">  та 11</w:t>
      </w:r>
      <w:r>
        <w:rPr>
          <w:rFonts w:ascii="Times New Roman" w:hAnsi="Times New Roman"/>
          <w:sz w:val="28"/>
          <w:szCs w:val="28"/>
          <w:lang w:val="uk-UA"/>
        </w:rPr>
        <w:t xml:space="preserve"> класу–  24%.</w:t>
      </w:r>
    </w:p>
    <w:p w:rsidR="00922E32" w:rsidRPr="00795794" w:rsidRDefault="00922E32" w:rsidP="00795794">
      <w:pPr>
        <w:spacing w:after="0" w:line="259" w:lineRule="auto"/>
        <w:ind w:firstLine="708"/>
        <w:jc w:val="both"/>
        <w:rPr>
          <w:rFonts w:ascii="Times New Roman" w:hAnsi="Times New Roman"/>
          <w:sz w:val="28"/>
          <w:szCs w:val="28"/>
          <w:lang w:val="uk-UA" w:eastAsia="uk-UA"/>
        </w:rPr>
      </w:pPr>
      <w:r w:rsidRPr="00795794">
        <w:rPr>
          <w:rFonts w:ascii="Times New Roman" w:hAnsi="Times New Roman"/>
          <w:sz w:val="28"/>
          <w:szCs w:val="28"/>
          <w:lang w:val="uk-UA" w:eastAsia="uk-UA"/>
        </w:rPr>
        <w:t xml:space="preserve">З метою забезпечення рівного доступу до освіти дітей шкільного віку у районі організовано регулярне безкоштовне </w:t>
      </w:r>
      <w:r w:rsidRPr="008D03E1">
        <w:rPr>
          <w:rFonts w:ascii="Times New Roman" w:hAnsi="Times New Roman"/>
          <w:sz w:val="28"/>
          <w:szCs w:val="28"/>
          <w:lang w:val="uk-UA" w:eastAsia="uk-UA"/>
        </w:rPr>
        <w:t xml:space="preserve">підвезення 730 учнів у </w:t>
      </w:r>
      <w:r w:rsidRPr="00795794">
        <w:rPr>
          <w:rFonts w:ascii="Times New Roman" w:hAnsi="Times New Roman"/>
          <w:sz w:val="28"/>
          <w:szCs w:val="28"/>
          <w:lang w:val="uk-UA" w:eastAsia="uk-UA"/>
        </w:rPr>
        <w:t xml:space="preserve">сільській місцевості до місця навчання і додому відповідно до вимог чинного законодавства. </w:t>
      </w:r>
    </w:p>
    <w:p w:rsidR="00922E32" w:rsidRPr="00795794" w:rsidRDefault="00922E32" w:rsidP="00795794">
      <w:pPr>
        <w:spacing w:after="0" w:line="259" w:lineRule="auto"/>
        <w:ind w:firstLine="708"/>
        <w:jc w:val="both"/>
        <w:rPr>
          <w:rFonts w:ascii="Times New Roman" w:hAnsi="Times New Roman"/>
          <w:sz w:val="28"/>
          <w:szCs w:val="28"/>
          <w:lang w:val="uk-UA" w:eastAsia="uk-UA"/>
        </w:rPr>
      </w:pPr>
      <w:r w:rsidRPr="00795794">
        <w:rPr>
          <w:rFonts w:ascii="Times New Roman" w:hAnsi="Times New Roman"/>
          <w:sz w:val="28"/>
          <w:szCs w:val="28"/>
          <w:lang w:val="uk-UA" w:eastAsia="uk-UA"/>
        </w:rPr>
        <w:t>ЗЗСО Коломи</w:t>
      </w:r>
      <w:r>
        <w:rPr>
          <w:rFonts w:ascii="Times New Roman" w:hAnsi="Times New Roman"/>
          <w:sz w:val="28"/>
          <w:szCs w:val="28"/>
          <w:lang w:val="uk-UA" w:eastAsia="uk-UA"/>
        </w:rPr>
        <w:t>йського району  забезпечені 8</w:t>
      </w:r>
      <w:r w:rsidRPr="00795794">
        <w:rPr>
          <w:rFonts w:ascii="Times New Roman" w:hAnsi="Times New Roman"/>
          <w:sz w:val="28"/>
          <w:szCs w:val="28"/>
          <w:lang w:val="uk-UA" w:eastAsia="uk-UA"/>
        </w:rPr>
        <w:t xml:space="preserve"> шкільними автобусами. Із них 4 шкільні автобусів, які здійснюють підвіз, але потребують оновлення, а </w:t>
      </w:r>
      <w:r>
        <w:rPr>
          <w:rFonts w:ascii="Times New Roman" w:hAnsi="Times New Roman"/>
          <w:sz w:val="28"/>
          <w:szCs w:val="28"/>
          <w:lang w:val="uk-UA" w:eastAsia="uk-UA"/>
        </w:rPr>
        <w:t>саме:  Гвіздецького ліцею (2004р.), Ковалівського ліцею(2003р.),  Ліснохлібичинського ліцею (2008р.), Отинійського ліцею (</w:t>
      </w:r>
      <w:r w:rsidRPr="00795794">
        <w:rPr>
          <w:rFonts w:ascii="Times New Roman" w:hAnsi="Times New Roman"/>
          <w:sz w:val="28"/>
          <w:szCs w:val="28"/>
          <w:lang w:val="uk-UA" w:eastAsia="uk-UA"/>
        </w:rPr>
        <w:t>2006р.).</w:t>
      </w:r>
    </w:p>
    <w:p w:rsidR="00922E32" w:rsidRPr="00795794" w:rsidRDefault="00922E32" w:rsidP="00795794">
      <w:pPr>
        <w:spacing w:after="0" w:line="259" w:lineRule="auto"/>
        <w:ind w:firstLine="708"/>
        <w:jc w:val="both"/>
        <w:rPr>
          <w:rFonts w:ascii="Times New Roman" w:hAnsi="Times New Roman"/>
          <w:b/>
          <w:color w:val="FF0000"/>
          <w:sz w:val="28"/>
          <w:szCs w:val="28"/>
          <w:lang w:val="uk-UA" w:eastAsia="uk-UA"/>
        </w:rPr>
      </w:pPr>
      <w:r w:rsidRPr="006030A6">
        <w:rPr>
          <w:rFonts w:ascii="Times New Roman" w:hAnsi="Times New Roman"/>
          <w:b/>
          <w:sz w:val="28"/>
          <w:szCs w:val="28"/>
          <w:lang w:val="uk-UA" w:eastAsia="uk-UA"/>
        </w:rPr>
        <w:t>Удосконалення матеріально-технічного забезпечення закладів освіти</w:t>
      </w:r>
    </w:p>
    <w:p w:rsidR="00922E32" w:rsidRPr="00966AA9" w:rsidRDefault="00922E32" w:rsidP="00795794">
      <w:pPr>
        <w:spacing w:after="0" w:line="259" w:lineRule="auto"/>
        <w:ind w:firstLine="708"/>
        <w:jc w:val="both"/>
        <w:rPr>
          <w:rFonts w:ascii="Times New Roman" w:hAnsi="Times New Roman"/>
          <w:sz w:val="28"/>
          <w:szCs w:val="28"/>
          <w:lang w:val="uk-UA" w:eastAsia="uk-UA"/>
        </w:rPr>
      </w:pPr>
      <w:r w:rsidRPr="00966AA9">
        <w:rPr>
          <w:rFonts w:ascii="Times New Roman" w:hAnsi="Times New Roman"/>
          <w:sz w:val="28"/>
          <w:szCs w:val="28"/>
          <w:lang w:val="uk-UA" w:eastAsia="uk-UA"/>
        </w:rPr>
        <w:t>Для зміцнення</w:t>
      </w:r>
      <w:r>
        <w:rPr>
          <w:rFonts w:ascii="Times New Roman" w:hAnsi="Times New Roman"/>
          <w:sz w:val="28"/>
          <w:szCs w:val="28"/>
          <w:lang w:val="uk-UA" w:eastAsia="uk-UA"/>
        </w:rPr>
        <w:t xml:space="preserve"> матеріально-технічної бази ЗЗС</w:t>
      </w:r>
      <w:r w:rsidRPr="00966AA9">
        <w:rPr>
          <w:rFonts w:ascii="Times New Roman" w:hAnsi="Times New Roman"/>
          <w:sz w:val="28"/>
          <w:szCs w:val="28"/>
          <w:lang w:val="uk-UA" w:eastAsia="uk-UA"/>
        </w:rPr>
        <w:t>О району виділено та використано кошти:</w:t>
      </w:r>
    </w:p>
    <w:p w:rsidR="00922E32" w:rsidRPr="004C7EFA" w:rsidRDefault="00922E32" w:rsidP="00D425C0">
      <w:pPr>
        <w:pStyle w:val="ListParagraph"/>
        <w:numPr>
          <w:ilvl w:val="0"/>
          <w:numId w:val="10"/>
        </w:numPr>
        <w:ind w:hanging="436"/>
        <w:jc w:val="both"/>
        <w:rPr>
          <w:rFonts w:ascii="Times New Roman" w:hAnsi="Times New Roman"/>
          <w:sz w:val="28"/>
          <w:szCs w:val="28"/>
          <w:lang w:val="uk-UA"/>
        </w:rPr>
      </w:pPr>
      <w:r>
        <w:rPr>
          <w:rFonts w:ascii="Times New Roman" w:hAnsi="Times New Roman"/>
          <w:sz w:val="28"/>
          <w:szCs w:val="28"/>
          <w:lang w:val="uk-UA"/>
        </w:rPr>
        <w:t xml:space="preserve"> Придбано шкільних меблів на суму 382 515,76 грн., а саме: 130 парт, 260 стільців</w:t>
      </w:r>
      <w:r w:rsidRPr="004C7EFA">
        <w:rPr>
          <w:rFonts w:ascii="Times New Roman" w:hAnsi="Times New Roman"/>
          <w:sz w:val="28"/>
          <w:szCs w:val="28"/>
          <w:lang w:val="uk-UA"/>
        </w:rPr>
        <w:t xml:space="preserve"> 6 дощок</w:t>
      </w:r>
      <w:r>
        <w:rPr>
          <w:rFonts w:ascii="Times New Roman" w:hAnsi="Times New Roman"/>
          <w:sz w:val="28"/>
          <w:szCs w:val="28"/>
          <w:lang w:val="uk-UA"/>
        </w:rPr>
        <w:t xml:space="preserve"> ( для Корницького, Підгайчиківського, Струпківського ліцеїв та Голосківської, Грабицької, Загайпільської, Сідлищенської, Спаської, Старогвіздецької, Угорнцької, Ценявської, Черемхівської гімназій)</w:t>
      </w:r>
      <w:r w:rsidRPr="004C7EFA">
        <w:rPr>
          <w:rFonts w:ascii="Times New Roman" w:hAnsi="Times New Roman"/>
          <w:sz w:val="28"/>
          <w:szCs w:val="28"/>
          <w:lang w:val="uk-UA"/>
        </w:rPr>
        <w:t>, 22 столи для персональних компˊютерів</w:t>
      </w:r>
      <w:r>
        <w:rPr>
          <w:rFonts w:ascii="Times New Roman" w:hAnsi="Times New Roman"/>
          <w:sz w:val="28"/>
          <w:szCs w:val="28"/>
          <w:lang w:val="uk-UA"/>
        </w:rPr>
        <w:t xml:space="preserve"> (Виноградського ліцею, Угорницькій, Сідлищенській та Ценявській гімназій)</w:t>
      </w:r>
      <w:r w:rsidRPr="004C7EFA">
        <w:rPr>
          <w:rFonts w:ascii="Times New Roman" w:hAnsi="Times New Roman"/>
          <w:sz w:val="28"/>
          <w:szCs w:val="28"/>
          <w:lang w:val="uk-UA"/>
        </w:rPr>
        <w:t>, 32 столи для їдалень</w:t>
      </w:r>
      <w:r>
        <w:rPr>
          <w:rFonts w:ascii="Times New Roman" w:hAnsi="Times New Roman"/>
          <w:sz w:val="28"/>
          <w:szCs w:val="28"/>
          <w:lang w:val="uk-UA"/>
        </w:rPr>
        <w:t xml:space="preserve"> (Угорницькій гімназії та Воронському і Раківчицькому ліцеях)</w:t>
      </w:r>
      <w:r w:rsidRPr="004C7EFA">
        <w:rPr>
          <w:rFonts w:ascii="Times New Roman" w:hAnsi="Times New Roman"/>
          <w:sz w:val="28"/>
          <w:szCs w:val="28"/>
          <w:lang w:val="uk-UA"/>
        </w:rPr>
        <w:t>.</w:t>
      </w:r>
    </w:p>
    <w:p w:rsidR="00922E32" w:rsidRDefault="00922E32" w:rsidP="00D425C0">
      <w:pPr>
        <w:pStyle w:val="ListParagraph"/>
        <w:numPr>
          <w:ilvl w:val="0"/>
          <w:numId w:val="10"/>
        </w:numPr>
        <w:ind w:hanging="436"/>
        <w:jc w:val="both"/>
        <w:rPr>
          <w:rFonts w:ascii="Times New Roman" w:hAnsi="Times New Roman"/>
          <w:sz w:val="28"/>
          <w:szCs w:val="28"/>
          <w:lang w:val="uk-UA"/>
        </w:rPr>
      </w:pPr>
      <w:r>
        <w:rPr>
          <w:rFonts w:ascii="Times New Roman" w:hAnsi="Times New Roman"/>
          <w:sz w:val="28"/>
          <w:szCs w:val="28"/>
          <w:lang w:val="uk-UA"/>
        </w:rPr>
        <w:t xml:space="preserve">Забезпечено сучасними компˊютерами та мультимедійними комплексами, а це: </w:t>
      </w:r>
      <w:r w:rsidRPr="00CA649B">
        <w:rPr>
          <w:rFonts w:ascii="Times New Roman" w:hAnsi="Times New Roman"/>
          <w:sz w:val="28"/>
          <w:szCs w:val="28"/>
          <w:u w:val="single"/>
          <w:lang w:val="uk-UA"/>
        </w:rPr>
        <w:t>67 персональних  комˊютерів на суму 682 369,92 грн</w:t>
      </w:r>
      <w:r>
        <w:rPr>
          <w:rFonts w:ascii="Times New Roman" w:hAnsi="Times New Roman"/>
          <w:sz w:val="28"/>
          <w:szCs w:val="28"/>
          <w:lang w:val="uk-UA"/>
        </w:rPr>
        <w:t>. (Ковалівського, Корницького, Ліснохлібичинського, Підгайчиківського, Гвіздецького ліцеїв, Джурківської,  Ліснослобідської, Сідлищенської, Спаської, Угорницької, Ценявської, Черемхівської, Голосківської, Грабицької та Загайпільської гімназій).</w:t>
      </w:r>
    </w:p>
    <w:p w:rsidR="00922E32" w:rsidRPr="00394A08" w:rsidRDefault="00922E32" w:rsidP="00D425C0">
      <w:pPr>
        <w:pStyle w:val="ListParagraph"/>
        <w:numPr>
          <w:ilvl w:val="0"/>
          <w:numId w:val="10"/>
        </w:numPr>
        <w:ind w:hanging="436"/>
        <w:jc w:val="both"/>
        <w:rPr>
          <w:rFonts w:ascii="Times New Roman" w:hAnsi="Times New Roman"/>
          <w:sz w:val="28"/>
          <w:szCs w:val="28"/>
          <w:lang w:val="uk-UA"/>
        </w:rPr>
      </w:pPr>
      <w:r w:rsidRPr="00AB46E3">
        <w:rPr>
          <w:rFonts w:ascii="Times New Roman" w:hAnsi="Times New Roman"/>
          <w:sz w:val="28"/>
          <w:szCs w:val="28"/>
          <w:lang w:val="uk-UA"/>
        </w:rPr>
        <w:t>17 комплектів мультимедійної техніки (інтерактивні дошки, проектори, екрани) на суму 631000,00 грн.</w:t>
      </w:r>
      <w:r>
        <w:rPr>
          <w:rFonts w:ascii="Times New Roman" w:hAnsi="Times New Roman"/>
          <w:sz w:val="28"/>
          <w:szCs w:val="28"/>
          <w:lang w:val="uk-UA"/>
        </w:rPr>
        <w:t xml:space="preserve"> (Ковалівського, Корницького, Ліснохлібичинського, Підгайчиківського, Спаського, Гвіздецького,  Раківчицького ліцеїв, Голосківської, Грабицької, Джурківської, Загайпільської, Ліснослобідської, Спаської, Угорницької, Ценявської, Черемхівської гімназій).</w:t>
      </w:r>
    </w:p>
    <w:p w:rsidR="00922E32" w:rsidRDefault="00922E32" w:rsidP="00795794">
      <w:pPr>
        <w:spacing w:after="0" w:line="259" w:lineRule="auto"/>
        <w:jc w:val="center"/>
        <w:rPr>
          <w:rFonts w:ascii="Times New Roman" w:hAnsi="Times New Roman"/>
          <w:b/>
          <w:sz w:val="28"/>
          <w:szCs w:val="28"/>
          <w:lang w:val="uk-UA" w:eastAsia="uk-UA"/>
        </w:rPr>
      </w:pPr>
      <w:r w:rsidRPr="00795794">
        <w:rPr>
          <w:rFonts w:ascii="Times New Roman" w:hAnsi="Times New Roman"/>
          <w:b/>
          <w:sz w:val="28"/>
          <w:szCs w:val="28"/>
          <w:lang w:val="uk-UA" w:eastAsia="uk-UA"/>
        </w:rPr>
        <w:t>Проведення ремонтних робіт в ЗЗСО</w:t>
      </w:r>
    </w:p>
    <w:p w:rsidR="00922E32" w:rsidRPr="00B8357B" w:rsidRDefault="00922E32" w:rsidP="005B0790">
      <w:pPr>
        <w:spacing w:after="0" w:line="259" w:lineRule="auto"/>
        <w:ind w:firstLine="708"/>
        <w:jc w:val="both"/>
        <w:rPr>
          <w:rFonts w:ascii="Times New Roman" w:hAnsi="Times New Roman"/>
          <w:color w:val="FF0000"/>
          <w:sz w:val="28"/>
          <w:szCs w:val="28"/>
          <w:lang w:val="uk-UA" w:eastAsia="uk-UA"/>
        </w:rPr>
      </w:pPr>
      <w:r w:rsidRPr="00B25E06">
        <w:rPr>
          <w:rFonts w:ascii="Times New Roman" w:hAnsi="Times New Roman"/>
          <w:sz w:val="28"/>
          <w:szCs w:val="28"/>
          <w:lang w:val="uk-UA" w:eastAsia="uk-UA"/>
        </w:rPr>
        <w:t>Окрім того, не можемо оминути увагою  й проведення ремонтних робіт  у закладах освіти Коломийського району:</w:t>
      </w:r>
    </w:p>
    <w:p w:rsidR="00922E32" w:rsidRDefault="00922E32" w:rsidP="004A3129">
      <w:pPr>
        <w:pStyle w:val="ListParagraph"/>
        <w:numPr>
          <w:ilvl w:val="0"/>
          <w:numId w:val="9"/>
        </w:numPr>
        <w:ind w:left="709" w:hanging="425"/>
        <w:jc w:val="both"/>
        <w:rPr>
          <w:rFonts w:ascii="Times New Roman" w:hAnsi="Times New Roman"/>
          <w:sz w:val="28"/>
          <w:szCs w:val="28"/>
          <w:lang w:val="uk-UA"/>
        </w:rPr>
      </w:pPr>
      <w:r w:rsidRPr="005B0790">
        <w:rPr>
          <w:rFonts w:ascii="Times New Roman" w:hAnsi="Times New Roman"/>
          <w:sz w:val="28"/>
          <w:szCs w:val="28"/>
          <w:lang w:val="uk-UA"/>
        </w:rPr>
        <w:t>Виконано роботи з капітального ремонту « заміна дерев</w:t>
      </w:r>
      <w:r w:rsidRPr="005B0790">
        <w:rPr>
          <w:rFonts w:ascii="Cambria Math" w:hAnsi="Cambria Math"/>
          <w:sz w:val="28"/>
          <w:szCs w:val="28"/>
          <w:lang w:val="uk-UA"/>
        </w:rPr>
        <w:t>’</w:t>
      </w:r>
      <w:r w:rsidRPr="005B0790">
        <w:rPr>
          <w:rFonts w:ascii="Times New Roman" w:hAnsi="Times New Roman"/>
          <w:sz w:val="28"/>
          <w:szCs w:val="28"/>
          <w:lang w:val="uk-UA"/>
        </w:rPr>
        <w:t>янних  віконних блоків на енергозберігаючі металопластикові:Гвіздецький ліцей на суму</w:t>
      </w:r>
      <w:r>
        <w:rPr>
          <w:rFonts w:ascii="Times New Roman" w:hAnsi="Times New Roman"/>
          <w:sz w:val="28"/>
          <w:szCs w:val="28"/>
          <w:lang w:val="uk-UA"/>
        </w:rPr>
        <w:t xml:space="preserve"> – </w:t>
      </w:r>
      <w:r w:rsidRPr="005B0790">
        <w:rPr>
          <w:rFonts w:ascii="Times New Roman" w:hAnsi="Times New Roman"/>
          <w:sz w:val="28"/>
          <w:szCs w:val="28"/>
          <w:lang w:val="uk-UA"/>
        </w:rPr>
        <w:t>425 000,00грн</w:t>
      </w:r>
      <w:r>
        <w:rPr>
          <w:rFonts w:ascii="Times New Roman" w:hAnsi="Times New Roman"/>
          <w:sz w:val="28"/>
          <w:szCs w:val="28"/>
          <w:lang w:val="uk-UA"/>
        </w:rPr>
        <w:t>.</w:t>
      </w:r>
      <w:r w:rsidRPr="005B0790">
        <w:rPr>
          <w:rFonts w:ascii="Times New Roman" w:hAnsi="Times New Roman"/>
          <w:sz w:val="28"/>
          <w:szCs w:val="28"/>
          <w:lang w:val="uk-UA"/>
        </w:rPr>
        <w:t xml:space="preserve"> (47шт(215,5м</w:t>
      </w:r>
      <w:r w:rsidRPr="005B0790">
        <w:rPr>
          <w:rFonts w:ascii="Times New Roman" w:hAnsi="Times New Roman"/>
          <w:sz w:val="28"/>
          <w:szCs w:val="28"/>
          <w:vertAlign w:val="superscript"/>
          <w:lang w:val="uk-UA"/>
        </w:rPr>
        <w:t>2</w:t>
      </w:r>
      <w:r w:rsidRPr="005B0790">
        <w:rPr>
          <w:rFonts w:ascii="Times New Roman" w:hAnsi="Times New Roman"/>
          <w:sz w:val="28"/>
          <w:szCs w:val="28"/>
          <w:lang w:val="uk-UA"/>
        </w:rPr>
        <w:t>), Воронський ліцей на суму</w:t>
      </w:r>
      <w:r>
        <w:rPr>
          <w:rFonts w:ascii="Times New Roman" w:hAnsi="Times New Roman"/>
          <w:sz w:val="28"/>
          <w:szCs w:val="28"/>
          <w:lang w:val="uk-UA"/>
        </w:rPr>
        <w:t xml:space="preserve"> – </w:t>
      </w:r>
      <w:r w:rsidRPr="005B0790">
        <w:rPr>
          <w:rFonts w:ascii="Times New Roman" w:hAnsi="Times New Roman"/>
          <w:sz w:val="28"/>
          <w:szCs w:val="28"/>
          <w:lang w:val="uk-UA"/>
        </w:rPr>
        <w:t>515</w:t>
      </w:r>
      <w:r>
        <w:rPr>
          <w:rFonts w:ascii="Times New Roman" w:hAnsi="Times New Roman"/>
          <w:sz w:val="28"/>
          <w:szCs w:val="28"/>
          <w:lang w:val="uk-UA"/>
        </w:rPr>
        <w:t> </w:t>
      </w:r>
      <w:r w:rsidRPr="005B0790">
        <w:rPr>
          <w:rFonts w:ascii="Times New Roman" w:hAnsi="Times New Roman"/>
          <w:sz w:val="28"/>
          <w:szCs w:val="28"/>
          <w:lang w:val="uk-UA"/>
        </w:rPr>
        <w:t>000,00</w:t>
      </w:r>
      <w:r>
        <w:rPr>
          <w:rFonts w:ascii="Times New Roman" w:hAnsi="Times New Roman"/>
          <w:sz w:val="28"/>
          <w:szCs w:val="28"/>
          <w:lang w:val="uk-UA"/>
        </w:rPr>
        <w:t> </w:t>
      </w:r>
      <w:r w:rsidRPr="005B0790">
        <w:rPr>
          <w:rFonts w:ascii="Times New Roman" w:hAnsi="Times New Roman"/>
          <w:sz w:val="28"/>
          <w:szCs w:val="28"/>
          <w:lang w:val="uk-UA"/>
        </w:rPr>
        <w:t>грн</w:t>
      </w:r>
      <w:r>
        <w:rPr>
          <w:rFonts w:ascii="Times New Roman" w:hAnsi="Times New Roman"/>
          <w:sz w:val="28"/>
          <w:szCs w:val="28"/>
          <w:lang w:val="uk-UA"/>
        </w:rPr>
        <w:t>.</w:t>
      </w:r>
      <w:r w:rsidRPr="005B0790">
        <w:rPr>
          <w:rFonts w:ascii="Times New Roman" w:hAnsi="Times New Roman"/>
          <w:sz w:val="28"/>
          <w:szCs w:val="28"/>
          <w:lang w:val="uk-UA"/>
        </w:rPr>
        <w:t xml:space="preserve"> (56шт(212м</w:t>
      </w:r>
      <w:r w:rsidRPr="005B0790">
        <w:rPr>
          <w:rFonts w:ascii="Times New Roman" w:hAnsi="Times New Roman"/>
          <w:sz w:val="28"/>
          <w:szCs w:val="28"/>
          <w:vertAlign w:val="superscript"/>
          <w:lang w:val="uk-UA"/>
        </w:rPr>
        <w:t>2</w:t>
      </w:r>
      <w:r w:rsidRPr="005B0790">
        <w:rPr>
          <w:rFonts w:ascii="Times New Roman" w:hAnsi="Times New Roman"/>
          <w:sz w:val="28"/>
          <w:szCs w:val="28"/>
          <w:lang w:val="uk-UA"/>
        </w:rPr>
        <w:t>),</w:t>
      </w:r>
      <w:r>
        <w:rPr>
          <w:rFonts w:ascii="Times New Roman" w:hAnsi="Times New Roman"/>
          <w:sz w:val="28"/>
          <w:szCs w:val="28"/>
          <w:lang w:val="uk-UA"/>
        </w:rPr>
        <w:t xml:space="preserve">Загапільськака гімназія на суму – </w:t>
      </w:r>
      <w:r w:rsidRPr="005B0790">
        <w:rPr>
          <w:rFonts w:ascii="Times New Roman" w:hAnsi="Times New Roman"/>
          <w:sz w:val="28"/>
          <w:szCs w:val="28"/>
          <w:lang w:val="uk-UA"/>
        </w:rPr>
        <w:t>555</w:t>
      </w:r>
      <w:r>
        <w:rPr>
          <w:rFonts w:ascii="Times New Roman" w:hAnsi="Times New Roman"/>
          <w:sz w:val="28"/>
          <w:szCs w:val="28"/>
          <w:lang w:val="uk-UA"/>
        </w:rPr>
        <w:t> </w:t>
      </w:r>
      <w:r w:rsidRPr="005B0790">
        <w:rPr>
          <w:rFonts w:ascii="Times New Roman" w:hAnsi="Times New Roman"/>
          <w:sz w:val="28"/>
          <w:szCs w:val="28"/>
          <w:lang w:val="uk-UA"/>
        </w:rPr>
        <w:t>000,00грн(80шт(264,5м</w:t>
      </w:r>
      <w:r w:rsidRPr="005B0790">
        <w:rPr>
          <w:rFonts w:ascii="Times New Roman" w:hAnsi="Times New Roman"/>
          <w:sz w:val="28"/>
          <w:szCs w:val="28"/>
          <w:vertAlign w:val="superscript"/>
          <w:lang w:val="uk-UA"/>
        </w:rPr>
        <w:t>2</w:t>
      </w:r>
      <w:r w:rsidRPr="005B0790">
        <w:rPr>
          <w:rFonts w:ascii="Times New Roman" w:hAnsi="Times New Roman"/>
          <w:sz w:val="28"/>
          <w:szCs w:val="28"/>
          <w:lang w:val="uk-UA"/>
        </w:rPr>
        <w:t>)</w:t>
      </w:r>
      <w:r>
        <w:rPr>
          <w:rFonts w:ascii="Times New Roman" w:hAnsi="Times New Roman"/>
          <w:sz w:val="28"/>
          <w:szCs w:val="28"/>
          <w:lang w:val="uk-UA"/>
        </w:rPr>
        <w:t>.</w:t>
      </w:r>
    </w:p>
    <w:p w:rsidR="00922E32" w:rsidRDefault="00922E32" w:rsidP="00B017FE">
      <w:pPr>
        <w:pStyle w:val="ListParagraph"/>
        <w:numPr>
          <w:ilvl w:val="0"/>
          <w:numId w:val="9"/>
        </w:numPr>
        <w:ind w:left="709" w:hanging="425"/>
        <w:jc w:val="both"/>
        <w:rPr>
          <w:rFonts w:ascii="Times New Roman" w:hAnsi="Times New Roman"/>
          <w:sz w:val="28"/>
          <w:szCs w:val="28"/>
          <w:lang w:val="uk-UA"/>
        </w:rPr>
      </w:pPr>
      <w:r w:rsidRPr="004A3129">
        <w:rPr>
          <w:rFonts w:ascii="Times New Roman" w:hAnsi="Times New Roman"/>
          <w:sz w:val="28"/>
          <w:szCs w:val="28"/>
          <w:lang w:val="uk-UA"/>
        </w:rPr>
        <w:t>Ремонт системи опалення: Воронський ліцей – 250 000,00 грн.,</w:t>
      </w:r>
      <w:r>
        <w:rPr>
          <w:rFonts w:ascii="Times New Roman" w:hAnsi="Times New Roman"/>
          <w:sz w:val="28"/>
          <w:szCs w:val="28"/>
          <w:lang w:val="uk-UA"/>
        </w:rPr>
        <w:t xml:space="preserve">    Торговицький ліцей – </w:t>
      </w:r>
      <w:r w:rsidRPr="004A3129">
        <w:rPr>
          <w:rFonts w:ascii="Times New Roman" w:hAnsi="Times New Roman"/>
          <w:sz w:val="28"/>
          <w:szCs w:val="28"/>
          <w:lang w:val="uk-UA"/>
        </w:rPr>
        <w:t>250 000,00грн.</w:t>
      </w:r>
    </w:p>
    <w:p w:rsidR="00922E32" w:rsidRDefault="00922E32" w:rsidP="00B017FE">
      <w:pPr>
        <w:pStyle w:val="ListParagraph"/>
        <w:numPr>
          <w:ilvl w:val="0"/>
          <w:numId w:val="9"/>
        </w:numPr>
        <w:ind w:left="709" w:hanging="425"/>
        <w:jc w:val="both"/>
        <w:rPr>
          <w:rFonts w:ascii="Times New Roman" w:hAnsi="Times New Roman"/>
          <w:sz w:val="28"/>
          <w:szCs w:val="28"/>
          <w:lang w:val="uk-UA"/>
        </w:rPr>
      </w:pPr>
      <w:r w:rsidRPr="00B017FE">
        <w:rPr>
          <w:rFonts w:ascii="Times New Roman" w:hAnsi="Times New Roman"/>
          <w:sz w:val="28"/>
          <w:szCs w:val="28"/>
          <w:lang w:val="uk-UA"/>
        </w:rPr>
        <w:t>Капітальний ремонт покрівлі даху Струпківського ліцею (власними силами), придбано будматеріали на суму 250 000,00грн.</w:t>
      </w:r>
    </w:p>
    <w:p w:rsidR="00922E32" w:rsidRDefault="00922E32" w:rsidP="00624004">
      <w:pPr>
        <w:pStyle w:val="ListParagraph"/>
        <w:numPr>
          <w:ilvl w:val="0"/>
          <w:numId w:val="9"/>
        </w:numPr>
        <w:ind w:left="709" w:hanging="425"/>
        <w:jc w:val="both"/>
        <w:rPr>
          <w:rFonts w:ascii="Times New Roman" w:hAnsi="Times New Roman"/>
          <w:sz w:val="28"/>
          <w:szCs w:val="28"/>
          <w:lang w:val="uk-UA"/>
        </w:rPr>
      </w:pPr>
      <w:r w:rsidRPr="00B017FE">
        <w:rPr>
          <w:rFonts w:ascii="Times New Roman" w:hAnsi="Times New Roman"/>
          <w:sz w:val="28"/>
          <w:szCs w:val="28"/>
          <w:lang w:val="uk-UA"/>
        </w:rPr>
        <w:t>Поточний  ремонт системи   водопостачання    Грабицькій гімназії на суму 37  238,00грн.</w:t>
      </w:r>
    </w:p>
    <w:p w:rsidR="00922E32" w:rsidRDefault="00922E32" w:rsidP="00624004">
      <w:pPr>
        <w:pStyle w:val="ListParagraph"/>
        <w:numPr>
          <w:ilvl w:val="0"/>
          <w:numId w:val="9"/>
        </w:numPr>
        <w:ind w:left="709" w:hanging="425"/>
        <w:jc w:val="both"/>
        <w:rPr>
          <w:rFonts w:ascii="Times New Roman" w:hAnsi="Times New Roman"/>
          <w:sz w:val="28"/>
          <w:szCs w:val="28"/>
          <w:lang w:val="uk-UA"/>
        </w:rPr>
      </w:pPr>
      <w:r w:rsidRPr="00624004">
        <w:rPr>
          <w:rFonts w:ascii="Times New Roman" w:hAnsi="Times New Roman"/>
          <w:sz w:val="28"/>
          <w:szCs w:val="28"/>
          <w:lang w:val="uk-UA"/>
        </w:rPr>
        <w:t>Ремонт підлоги коридору Ковалівського ліцею (власними силами) придбано будматеріали для влаштування основи та  лінолеумне  покриття на суму 45000,00 грн.</w:t>
      </w:r>
    </w:p>
    <w:p w:rsidR="00922E32" w:rsidRDefault="00922E32" w:rsidP="00AA29D9">
      <w:pPr>
        <w:pStyle w:val="ListParagraph"/>
        <w:numPr>
          <w:ilvl w:val="0"/>
          <w:numId w:val="9"/>
        </w:numPr>
        <w:ind w:left="709" w:hanging="425"/>
        <w:jc w:val="both"/>
        <w:rPr>
          <w:rFonts w:ascii="Times New Roman" w:hAnsi="Times New Roman"/>
          <w:sz w:val="28"/>
          <w:szCs w:val="28"/>
          <w:lang w:val="uk-UA"/>
        </w:rPr>
      </w:pPr>
      <w:r w:rsidRPr="00624004">
        <w:rPr>
          <w:rFonts w:ascii="Times New Roman" w:hAnsi="Times New Roman"/>
          <w:sz w:val="28"/>
          <w:szCs w:val="28"/>
          <w:lang w:val="uk-UA"/>
        </w:rPr>
        <w:t xml:space="preserve">З метою підготовки закладів загальної середньої освіти до нового 2019- 2020 </w:t>
      </w:r>
      <w:r>
        <w:rPr>
          <w:rFonts w:ascii="Times New Roman" w:hAnsi="Times New Roman"/>
          <w:sz w:val="28"/>
          <w:szCs w:val="28"/>
          <w:lang w:val="uk-UA"/>
        </w:rPr>
        <w:t xml:space="preserve">навчального року </w:t>
      </w:r>
      <w:r w:rsidRPr="00624004">
        <w:rPr>
          <w:rFonts w:ascii="Times New Roman" w:hAnsi="Times New Roman"/>
          <w:sz w:val="28"/>
          <w:szCs w:val="28"/>
          <w:lang w:val="uk-UA"/>
        </w:rPr>
        <w:t>придбано будматеріали для проведення текучого ремонту  на суму 115 000,00 грн.</w:t>
      </w:r>
    </w:p>
    <w:p w:rsidR="00922E32" w:rsidRDefault="00922E32" w:rsidP="00AA29D9">
      <w:pPr>
        <w:pStyle w:val="ListParagraph"/>
        <w:numPr>
          <w:ilvl w:val="0"/>
          <w:numId w:val="9"/>
        </w:numPr>
        <w:ind w:left="709" w:hanging="425"/>
        <w:jc w:val="both"/>
        <w:rPr>
          <w:rFonts w:ascii="Times New Roman" w:hAnsi="Times New Roman"/>
          <w:sz w:val="28"/>
          <w:szCs w:val="28"/>
          <w:lang w:val="uk-UA"/>
        </w:rPr>
      </w:pPr>
      <w:r w:rsidRPr="00AA29D9">
        <w:rPr>
          <w:rFonts w:ascii="Times New Roman" w:hAnsi="Times New Roman"/>
          <w:sz w:val="28"/>
          <w:szCs w:val="28"/>
          <w:lang w:val="uk-UA"/>
        </w:rPr>
        <w:t>Проводяться роботи з капітального ремонту спортивної зали Отинійського ліцею на суму 200 тис</w:t>
      </w:r>
      <w:r>
        <w:rPr>
          <w:rFonts w:ascii="Times New Roman" w:hAnsi="Times New Roman"/>
          <w:sz w:val="28"/>
          <w:szCs w:val="28"/>
          <w:lang w:val="uk-UA"/>
        </w:rPr>
        <w:t>. грн. (</w:t>
      </w:r>
      <w:r w:rsidRPr="00AA29D9">
        <w:rPr>
          <w:rFonts w:ascii="Times New Roman" w:hAnsi="Times New Roman"/>
          <w:sz w:val="28"/>
          <w:szCs w:val="28"/>
          <w:lang w:val="uk-UA"/>
        </w:rPr>
        <w:t>кошти обласного бюджету).</w:t>
      </w:r>
    </w:p>
    <w:p w:rsidR="00922E32" w:rsidRDefault="00922E32" w:rsidP="00891F1F">
      <w:pPr>
        <w:pStyle w:val="ListParagraph"/>
        <w:numPr>
          <w:ilvl w:val="0"/>
          <w:numId w:val="9"/>
        </w:numPr>
        <w:ind w:left="709" w:hanging="425"/>
        <w:jc w:val="both"/>
        <w:rPr>
          <w:rFonts w:ascii="Times New Roman" w:hAnsi="Times New Roman"/>
          <w:sz w:val="28"/>
          <w:szCs w:val="28"/>
          <w:lang w:val="uk-UA"/>
        </w:rPr>
      </w:pPr>
      <w:r w:rsidRPr="00AA29D9">
        <w:rPr>
          <w:rFonts w:ascii="Times New Roman" w:hAnsi="Times New Roman"/>
          <w:sz w:val="28"/>
          <w:szCs w:val="28"/>
          <w:lang w:val="uk-UA"/>
        </w:rPr>
        <w:t>Проведено роботи по з</w:t>
      </w:r>
      <w:r>
        <w:rPr>
          <w:rFonts w:ascii="Times New Roman" w:hAnsi="Times New Roman"/>
          <w:sz w:val="28"/>
          <w:szCs w:val="28"/>
          <w:lang w:val="uk-UA"/>
        </w:rPr>
        <w:t xml:space="preserve">аміні газових лічильників G-6 на </w:t>
      </w:r>
      <w:r w:rsidRPr="00AA29D9">
        <w:rPr>
          <w:rFonts w:ascii="Times New Roman" w:hAnsi="Times New Roman"/>
          <w:sz w:val="28"/>
          <w:szCs w:val="28"/>
          <w:lang w:val="uk-UA"/>
        </w:rPr>
        <w:t>G-10 з метою встановлення модемів</w:t>
      </w:r>
      <w:r>
        <w:rPr>
          <w:rFonts w:ascii="Times New Roman" w:hAnsi="Times New Roman"/>
          <w:sz w:val="28"/>
          <w:szCs w:val="28"/>
          <w:lang w:val="uk-UA"/>
        </w:rPr>
        <w:t xml:space="preserve"> в котельнях Корницького ліцею</w:t>
      </w:r>
      <w:r w:rsidRPr="00AA29D9">
        <w:rPr>
          <w:rFonts w:ascii="Times New Roman" w:hAnsi="Times New Roman"/>
          <w:sz w:val="28"/>
          <w:szCs w:val="28"/>
          <w:lang w:val="uk-UA"/>
        </w:rPr>
        <w:t>, Ліснослобідської та Грабицької гімназій на суму 4 399 грн.</w:t>
      </w:r>
    </w:p>
    <w:p w:rsidR="00922E32" w:rsidRDefault="00922E32" w:rsidP="00891F1F">
      <w:pPr>
        <w:pStyle w:val="ListParagraph"/>
        <w:numPr>
          <w:ilvl w:val="0"/>
          <w:numId w:val="9"/>
        </w:numPr>
        <w:ind w:left="709" w:hanging="425"/>
        <w:jc w:val="both"/>
        <w:rPr>
          <w:rFonts w:ascii="Times New Roman" w:hAnsi="Times New Roman"/>
          <w:sz w:val="28"/>
          <w:szCs w:val="28"/>
          <w:lang w:val="uk-UA"/>
        </w:rPr>
      </w:pPr>
      <w:r w:rsidRPr="00891F1F">
        <w:rPr>
          <w:rFonts w:ascii="Times New Roman" w:hAnsi="Times New Roman"/>
          <w:sz w:val="28"/>
          <w:szCs w:val="28"/>
          <w:lang w:val="uk-UA"/>
        </w:rPr>
        <w:t>Проведено  заміну  та профілактичний ремонт  електр</w:t>
      </w:r>
      <w:r>
        <w:rPr>
          <w:rFonts w:ascii="Times New Roman" w:hAnsi="Times New Roman"/>
          <w:sz w:val="28"/>
          <w:szCs w:val="28"/>
          <w:lang w:val="uk-UA"/>
        </w:rPr>
        <w:t xml:space="preserve">олічильників у 10 </w:t>
      </w:r>
      <w:r w:rsidRPr="00891F1F">
        <w:rPr>
          <w:rFonts w:ascii="Times New Roman" w:hAnsi="Times New Roman"/>
          <w:sz w:val="28"/>
          <w:szCs w:val="28"/>
          <w:lang w:val="uk-UA"/>
        </w:rPr>
        <w:t>закладах</w:t>
      </w:r>
      <w:r>
        <w:rPr>
          <w:rFonts w:ascii="Times New Roman" w:hAnsi="Times New Roman"/>
          <w:sz w:val="28"/>
          <w:szCs w:val="28"/>
          <w:lang w:val="uk-UA"/>
        </w:rPr>
        <w:t xml:space="preserve"> загальної середньої освіти</w:t>
      </w:r>
      <w:r w:rsidRPr="00891F1F">
        <w:rPr>
          <w:rFonts w:ascii="Times New Roman" w:hAnsi="Times New Roman"/>
          <w:sz w:val="28"/>
          <w:szCs w:val="28"/>
          <w:lang w:val="uk-UA"/>
        </w:rPr>
        <w:t xml:space="preserve"> на суму 4 979,00 грн.</w:t>
      </w:r>
    </w:p>
    <w:p w:rsidR="00922E32" w:rsidRDefault="00922E32" w:rsidP="00891F1F">
      <w:pPr>
        <w:pStyle w:val="ListParagraph"/>
        <w:numPr>
          <w:ilvl w:val="0"/>
          <w:numId w:val="9"/>
        </w:numPr>
        <w:ind w:left="709" w:hanging="425"/>
        <w:jc w:val="both"/>
        <w:rPr>
          <w:rFonts w:ascii="Times New Roman" w:hAnsi="Times New Roman"/>
          <w:sz w:val="28"/>
          <w:szCs w:val="28"/>
          <w:lang w:val="uk-UA"/>
        </w:rPr>
      </w:pPr>
      <w:r w:rsidRPr="00891F1F">
        <w:rPr>
          <w:rFonts w:ascii="Times New Roman" w:hAnsi="Times New Roman"/>
          <w:sz w:val="28"/>
          <w:szCs w:val="28"/>
          <w:lang w:val="uk-UA"/>
        </w:rPr>
        <w:t>З метою завершення робіт щодо організації облаштування комерційних вузлів обліку газу засобами дистанційної передачі даних придбано обладнання (газові лічильники, модеми) на суму227060,00 грн.</w:t>
      </w:r>
    </w:p>
    <w:p w:rsidR="00922E32" w:rsidRDefault="00922E32" w:rsidP="00891F1F">
      <w:pPr>
        <w:pStyle w:val="ListParagraph"/>
        <w:numPr>
          <w:ilvl w:val="0"/>
          <w:numId w:val="9"/>
        </w:numPr>
        <w:ind w:left="709" w:hanging="425"/>
        <w:jc w:val="both"/>
        <w:rPr>
          <w:rFonts w:ascii="Times New Roman" w:hAnsi="Times New Roman"/>
          <w:sz w:val="28"/>
          <w:szCs w:val="28"/>
          <w:lang w:val="uk-UA"/>
        </w:rPr>
      </w:pPr>
      <w:r w:rsidRPr="00891F1F">
        <w:rPr>
          <w:rFonts w:ascii="Times New Roman" w:hAnsi="Times New Roman"/>
          <w:sz w:val="28"/>
          <w:szCs w:val="28"/>
          <w:lang w:val="uk-UA"/>
        </w:rPr>
        <w:t>Придбано насоси водяні для газових котелень на суму 25000,00 грн.</w:t>
      </w:r>
    </w:p>
    <w:p w:rsidR="00922E32" w:rsidRPr="00891F1F" w:rsidRDefault="00922E32" w:rsidP="00614AE0">
      <w:pPr>
        <w:pStyle w:val="ListParagraph"/>
        <w:ind w:left="709"/>
        <w:jc w:val="both"/>
        <w:rPr>
          <w:rFonts w:ascii="Times New Roman" w:hAnsi="Times New Roman"/>
          <w:sz w:val="28"/>
          <w:szCs w:val="28"/>
          <w:lang w:val="uk-UA"/>
        </w:rPr>
      </w:pPr>
    </w:p>
    <w:p w:rsidR="00922E32" w:rsidRDefault="00922E32" w:rsidP="00614AE0">
      <w:pPr>
        <w:pStyle w:val="ListParagraph"/>
        <w:ind w:left="420"/>
        <w:rPr>
          <w:rFonts w:ascii="Times New Roman" w:hAnsi="Times New Roman"/>
          <w:b/>
          <w:sz w:val="28"/>
          <w:szCs w:val="28"/>
          <w:lang w:val="uk-UA"/>
        </w:rPr>
      </w:pPr>
      <w:r w:rsidRPr="006D4E28">
        <w:rPr>
          <w:rFonts w:ascii="Times New Roman" w:hAnsi="Times New Roman"/>
          <w:b/>
          <w:sz w:val="28"/>
          <w:szCs w:val="28"/>
          <w:lang w:val="uk-UA"/>
        </w:rPr>
        <w:t>Для зміцнення матеріально-технічної бази ЗЗСО</w:t>
      </w:r>
    </w:p>
    <w:p w:rsidR="00922E32" w:rsidRDefault="00922E32" w:rsidP="00676B61">
      <w:pPr>
        <w:pStyle w:val="ListParagraph"/>
        <w:ind w:left="0" w:firstLine="567"/>
        <w:jc w:val="both"/>
        <w:rPr>
          <w:rFonts w:ascii="Times New Roman" w:hAnsi="Times New Roman"/>
          <w:sz w:val="28"/>
          <w:szCs w:val="28"/>
          <w:lang w:val="uk-UA"/>
        </w:rPr>
      </w:pPr>
      <w:r w:rsidRPr="00676B61">
        <w:rPr>
          <w:rFonts w:ascii="Times New Roman" w:hAnsi="Times New Roman"/>
          <w:sz w:val="28"/>
          <w:szCs w:val="28"/>
          <w:lang w:val="uk-UA"/>
        </w:rPr>
        <w:t xml:space="preserve">Упродовж </w:t>
      </w:r>
      <w:r>
        <w:rPr>
          <w:rFonts w:ascii="Times New Roman" w:hAnsi="Times New Roman"/>
          <w:sz w:val="28"/>
          <w:szCs w:val="28"/>
          <w:lang w:val="uk-UA"/>
        </w:rPr>
        <w:t>2019</w:t>
      </w:r>
      <w:r w:rsidRPr="00676B61">
        <w:rPr>
          <w:rFonts w:ascii="Times New Roman" w:hAnsi="Times New Roman"/>
          <w:sz w:val="28"/>
          <w:szCs w:val="28"/>
          <w:lang w:val="uk-UA"/>
        </w:rPr>
        <w:t xml:space="preserve"> року придбано </w:t>
      </w:r>
      <w:r w:rsidRPr="00676B61">
        <w:rPr>
          <w:rFonts w:ascii="Times New Roman" w:hAnsi="Times New Roman"/>
          <w:b/>
          <w:sz w:val="28"/>
          <w:szCs w:val="28"/>
          <w:lang w:val="uk-UA"/>
        </w:rPr>
        <w:t>15навчальних кабінетів</w:t>
      </w:r>
      <w:r w:rsidRPr="00676B61">
        <w:rPr>
          <w:rFonts w:ascii="Times New Roman" w:hAnsi="Times New Roman"/>
          <w:sz w:val="28"/>
          <w:szCs w:val="28"/>
          <w:lang w:val="uk-UA"/>
        </w:rPr>
        <w:t xml:space="preserve"> з сучасним оснащенням та забезпеченням на суму 1 554 927,31 грн., зокрема</w:t>
      </w:r>
      <w:r>
        <w:rPr>
          <w:rFonts w:ascii="Times New Roman" w:hAnsi="Times New Roman"/>
          <w:sz w:val="28"/>
          <w:szCs w:val="28"/>
          <w:lang w:val="uk-UA"/>
        </w:rPr>
        <w:t>:</w:t>
      </w:r>
    </w:p>
    <w:p w:rsidR="00922E32" w:rsidRPr="00676B61" w:rsidRDefault="00922E32" w:rsidP="005D449B">
      <w:pPr>
        <w:pStyle w:val="ListParagraph"/>
        <w:numPr>
          <w:ilvl w:val="0"/>
          <w:numId w:val="12"/>
        </w:numPr>
        <w:spacing w:after="0"/>
        <w:ind w:left="709" w:hanging="283"/>
        <w:jc w:val="both"/>
        <w:rPr>
          <w:rFonts w:ascii="Times New Roman" w:hAnsi="Times New Roman"/>
          <w:sz w:val="28"/>
          <w:szCs w:val="28"/>
          <w:lang w:val="uk-UA"/>
        </w:rPr>
      </w:pPr>
      <w:r w:rsidRPr="00676B61">
        <w:rPr>
          <w:rFonts w:ascii="Times New Roman" w:hAnsi="Times New Roman"/>
          <w:b/>
          <w:sz w:val="28"/>
          <w:szCs w:val="28"/>
          <w:lang w:val="uk-UA"/>
        </w:rPr>
        <w:t>шість</w:t>
      </w:r>
      <w:r w:rsidRPr="00676B61">
        <w:rPr>
          <w:rFonts w:ascii="Times New Roman" w:hAnsi="Times New Roman"/>
          <w:sz w:val="28"/>
          <w:szCs w:val="28"/>
          <w:u w:val="single"/>
          <w:lang w:val="uk-UA"/>
        </w:rPr>
        <w:t>кабінетів хімії</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 xml:space="preserve">Гвіздецький ліцей </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Ковалівський ліцей</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Торговицький ліцей</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Корницький ліцей</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Старогвіздецька гімназія</w:t>
      </w:r>
    </w:p>
    <w:p w:rsidR="00922E32" w:rsidRPr="00676B61" w:rsidRDefault="00922E32" w:rsidP="005D449B">
      <w:pPr>
        <w:spacing w:after="0" w:line="259" w:lineRule="auto"/>
        <w:ind w:firstLine="360"/>
        <w:jc w:val="both"/>
        <w:rPr>
          <w:rFonts w:ascii="Times New Roman" w:hAnsi="Times New Roman"/>
          <w:sz w:val="28"/>
          <w:szCs w:val="28"/>
          <w:lang w:val="uk-UA"/>
        </w:rPr>
      </w:pPr>
      <w:r w:rsidRPr="00676B61">
        <w:rPr>
          <w:rFonts w:ascii="Times New Roman" w:hAnsi="Times New Roman"/>
          <w:sz w:val="28"/>
          <w:szCs w:val="28"/>
          <w:lang w:val="uk-UA"/>
        </w:rPr>
        <w:t>Грабицька гімназія</w:t>
      </w:r>
    </w:p>
    <w:p w:rsidR="00922E32" w:rsidRPr="00676B61" w:rsidRDefault="00922E32" w:rsidP="005D449B">
      <w:pPr>
        <w:numPr>
          <w:ilvl w:val="0"/>
          <w:numId w:val="11"/>
        </w:numPr>
        <w:spacing w:after="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чотири</w:t>
      </w:r>
      <w:r w:rsidRPr="00676B61">
        <w:rPr>
          <w:rFonts w:ascii="Times New Roman" w:hAnsi="Times New Roman"/>
          <w:sz w:val="28"/>
          <w:szCs w:val="28"/>
          <w:u w:val="single"/>
          <w:lang w:val="uk-UA"/>
        </w:rPr>
        <w:t>кабінети біології</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Ліснохлібичинський ліцей</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Підгайчиківський ліцей</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Гвіздецький ліцей</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Загайпільська гімназія</w:t>
      </w:r>
    </w:p>
    <w:p w:rsidR="00922E32" w:rsidRPr="00676B61" w:rsidRDefault="00922E32" w:rsidP="005D449B">
      <w:pPr>
        <w:numPr>
          <w:ilvl w:val="0"/>
          <w:numId w:val="11"/>
        </w:numPr>
        <w:spacing w:after="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один</w:t>
      </w:r>
      <w:r w:rsidRPr="00676B61">
        <w:rPr>
          <w:rFonts w:ascii="Times New Roman" w:hAnsi="Times New Roman"/>
          <w:sz w:val="28"/>
          <w:szCs w:val="28"/>
          <w:lang w:val="uk-UA"/>
        </w:rPr>
        <w:t xml:space="preserve"> кабінет фізики</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Спаський ліцей</w:t>
      </w:r>
    </w:p>
    <w:p w:rsidR="00922E32" w:rsidRPr="00676B61" w:rsidRDefault="00922E32" w:rsidP="005D449B">
      <w:pPr>
        <w:numPr>
          <w:ilvl w:val="0"/>
          <w:numId w:val="11"/>
        </w:numPr>
        <w:spacing w:after="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один</w:t>
      </w:r>
      <w:r w:rsidRPr="00676B61">
        <w:rPr>
          <w:rFonts w:ascii="Times New Roman" w:hAnsi="Times New Roman"/>
          <w:sz w:val="28"/>
          <w:szCs w:val="28"/>
          <w:lang w:val="uk-UA"/>
        </w:rPr>
        <w:t xml:space="preserve"> лінгафонний кабінет</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Отинійський ліцей</w:t>
      </w:r>
    </w:p>
    <w:p w:rsidR="00922E32" w:rsidRPr="00676B61" w:rsidRDefault="00922E32" w:rsidP="005D449B">
      <w:pPr>
        <w:numPr>
          <w:ilvl w:val="0"/>
          <w:numId w:val="11"/>
        </w:numPr>
        <w:spacing w:after="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один</w:t>
      </w:r>
      <w:r w:rsidRPr="00676B61">
        <w:rPr>
          <w:rFonts w:ascii="Times New Roman" w:hAnsi="Times New Roman"/>
          <w:sz w:val="28"/>
          <w:szCs w:val="28"/>
          <w:lang w:val="uk-UA"/>
        </w:rPr>
        <w:t xml:space="preserve"> кабінет географії</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Струпківський ліцей</w:t>
      </w:r>
    </w:p>
    <w:p w:rsidR="00922E32" w:rsidRPr="00676B61" w:rsidRDefault="00922E32" w:rsidP="005D449B">
      <w:pPr>
        <w:numPr>
          <w:ilvl w:val="0"/>
          <w:numId w:val="11"/>
        </w:numPr>
        <w:spacing w:after="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один</w:t>
      </w:r>
      <w:r w:rsidRPr="00676B61">
        <w:rPr>
          <w:rFonts w:ascii="Times New Roman" w:hAnsi="Times New Roman"/>
          <w:sz w:val="28"/>
          <w:szCs w:val="28"/>
          <w:lang w:val="uk-UA"/>
        </w:rPr>
        <w:t xml:space="preserve"> кабінет математики</w:t>
      </w:r>
    </w:p>
    <w:p w:rsidR="00922E32" w:rsidRPr="00676B61" w:rsidRDefault="00922E32" w:rsidP="005D449B">
      <w:pPr>
        <w:spacing w:after="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Воронський ліцей</w:t>
      </w:r>
    </w:p>
    <w:p w:rsidR="00922E32" w:rsidRPr="00676B61" w:rsidRDefault="00922E32" w:rsidP="00676B61">
      <w:pPr>
        <w:numPr>
          <w:ilvl w:val="0"/>
          <w:numId w:val="11"/>
        </w:numPr>
        <w:spacing w:after="160" w:line="259" w:lineRule="auto"/>
        <w:contextualSpacing/>
        <w:jc w:val="both"/>
        <w:rPr>
          <w:rFonts w:ascii="Times New Roman" w:hAnsi="Times New Roman"/>
          <w:sz w:val="28"/>
          <w:szCs w:val="28"/>
          <w:lang w:val="uk-UA"/>
        </w:rPr>
      </w:pPr>
      <w:r w:rsidRPr="00676B61">
        <w:rPr>
          <w:rFonts w:ascii="Times New Roman" w:hAnsi="Times New Roman"/>
          <w:b/>
          <w:sz w:val="28"/>
          <w:szCs w:val="28"/>
          <w:lang w:val="uk-UA"/>
        </w:rPr>
        <w:t>один</w:t>
      </w:r>
      <w:r w:rsidRPr="00676B61">
        <w:rPr>
          <w:rFonts w:ascii="Times New Roman" w:hAnsi="Times New Roman"/>
          <w:sz w:val="28"/>
          <w:szCs w:val="28"/>
          <w:lang w:val="uk-UA"/>
        </w:rPr>
        <w:t xml:space="preserve"> кабінет інформатики</w:t>
      </w:r>
    </w:p>
    <w:p w:rsidR="00922E32" w:rsidRPr="00676B61" w:rsidRDefault="00922E32" w:rsidP="00676B61">
      <w:pPr>
        <w:spacing w:after="160" w:line="259" w:lineRule="auto"/>
        <w:ind w:left="360"/>
        <w:jc w:val="both"/>
        <w:rPr>
          <w:rFonts w:ascii="Times New Roman" w:hAnsi="Times New Roman"/>
          <w:sz w:val="28"/>
          <w:szCs w:val="28"/>
          <w:lang w:val="uk-UA"/>
        </w:rPr>
      </w:pPr>
      <w:r w:rsidRPr="00676B61">
        <w:rPr>
          <w:rFonts w:ascii="Times New Roman" w:hAnsi="Times New Roman"/>
          <w:sz w:val="28"/>
          <w:szCs w:val="28"/>
          <w:lang w:val="uk-UA"/>
        </w:rPr>
        <w:t>Виноградський ліцей</w:t>
      </w:r>
    </w:p>
    <w:p w:rsidR="00922E32" w:rsidRPr="00422412" w:rsidRDefault="00922E32" w:rsidP="001613F4">
      <w:pPr>
        <w:spacing w:after="0" w:line="259" w:lineRule="auto"/>
        <w:ind w:firstLine="567"/>
        <w:jc w:val="both"/>
        <w:rPr>
          <w:rFonts w:ascii="Times New Roman" w:hAnsi="Times New Roman"/>
          <w:sz w:val="28"/>
          <w:szCs w:val="28"/>
          <w:lang w:val="uk-UA" w:eastAsia="uk-UA"/>
        </w:rPr>
      </w:pPr>
      <w:r w:rsidRPr="001613F4">
        <w:rPr>
          <w:rFonts w:ascii="Times New Roman" w:hAnsi="Times New Roman"/>
          <w:sz w:val="28"/>
          <w:szCs w:val="28"/>
          <w:lang w:val="uk-UA" w:eastAsia="uk-UA"/>
        </w:rPr>
        <w:t>Всього використано коштів на виконані роботи,  придбання матеріалів та обладнання:</w:t>
      </w:r>
    </w:p>
    <w:p w:rsidR="00922E32" w:rsidRDefault="00922E32" w:rsidP="001613F4">
      <w:pPr>
        <w:spacing w:after="0" w:line="259" w:lineRule="auto"/>
        <w:jc w:val="both"/>
        <w:rPr>
          <w:rFonts w:ascii="Times New Roman" w:hAnsi="Times New Roman"/>
          <w:sz w:val="28"/>
          <w:szCs w:val="28"/>
          <w:lang w:val="uk-UA" w:eastAsia="uk-UA"/>
        </w:rPr>
      </w:pPr>
      <w:r w:rsidRPr="00422412">
        <w:rPr>
          <w:rFonts w:ascii="Times New Roman" w:hAnsi="Times New Roman"/>
          <w:sz w:val="28"/>
          <w:szCs w:val="28"/>
          <w:lang w:val="uk-UA" w:eastAsia="uk-UA"/>
        </w:rPr>
        <w:t xml:space="preserve">- обласний бюджет – </w:t>
      </w:r>
      <w:r>
        <w:rPr>
          <w:rFonts w:ascii="Times New Roman" w:hAnsi="Times New Roman"/>
          <w:sz w:val="28"/>
          <w:szCs w:val="28"/>
          <w:lang w:val="uk-UA" w:eastAsia="uk-UA"/>
        </w:rPr>
        <w:t>366 7</w:t>
      </w:r>
      <w:r w:rsidRPr="00422412">
        <w:rPr>
          <w:rFonts w:ascii="Times New Roman" w:hAnsi="Times New Roman"/>
          <w:sz w:val="28"/>
          <w:szCs w:val="28"/>
          <w:lang w:val="uk-UA" w:eastAsia="uk-UA"/>
        </w:rPr>
        <w:t>00, 00 грн</w:t>
      </w:r>
      <w:r>
        <w:rPr>
          <w:rFonts w:ascii="Times New Roman" w:hAnsi="Times New Roman"/>
          <w:sz w:val="28"/>
          <w:szCs w:val="28"/>
          <w:lang w:val="uk-UA" w:eastAsia="uk-UA"/>
        </w:rPr>
        <w:t xml:space="preserve"> (в т. ч. музичні інструменти для Спаського ліцею - 50 тис. грн., комплект системних блоків для Черемхівської гімназії -    40 тис.грн, дидактичні матеріали - 276,7тис. грн. ).</w:t>
      </w:r>
    </w:p>
    <w:p w:rsidR="00922E32" w:rsidRDefault="00922E32" w:rsidP="001613F4">
      <w:pPr>
        <w:spacing w:after="0" w:line="259" w:lineRule="auto"/>
        <w:jc w:val="both"/>
        <w:rPr>
          <w:rFonts w:ascii="Times New Roman" w:hAnsi="Times New Roman"/>
          <w:sz w:val="28"/>
          <w:szCs w:val="28"/>
          <w:lang w:val="uk-UA" w:eastAsia="uk-UA"/>
        </w:rPr>
      </w:pPr>
      <w:r w:rsidRPr="00422412">
        <w:rPr>
          <w:rFonts w:ascii="Times New Roman" w:hAnsi="Times New Roman"/>
          <w:sz w:val="28"/>
          <w:szCs w:val="28"/>
          <w:lang w:val="uk-UA" w:eastAsia="uk-UA"/>
        </w:rPr>
        <w:t>- залишки коштів освітньої субвенції – 1 250 000, 00 грн.</w:t>
      </w:r>
      <w:r>
        <w:rPr>
          <w:rFonts w:ascii="Times New Roman" w:hAnsi="Times New Roman"/>
          <w:sz w:val="28"/>
          <w:szCs w:val="28"/>
          <w:lang w:val="uk-UA" w:eastAsia="uk-UA"/>
        </w:rPr>
        <w:t xml:space="preserve"> </w:t>
      </w:r>
    </w:p>
    <w:p w:rsidR="00922E32" w:rsidRPr="00B8357B" w:rsidRDefault="00922E32" w:rsidP="001613F4">
      <w:pPr>
        <w:spacing w:after="0" w:line="259" w:lineRule="auto"/>
        <w:jc w:val="both"/>
        <w:rPr>
          <w:rFonts w:ascii="Times New Roman" w:hAnsi="Times New Roman"/>
          <w:color w:val="FF0000"/>
          <w:sz w:val="28"/>
          <w:szCs w:val="28"/>
          <w:lang w:val="uk-UA" w:eastAsia="uk-UA"/>
        </w:rPr>
      </w:pPr>
      <w:r w:rsidRPr="001613F4">
        <w:rPr>
          <w:rFonts w:ascii="Times New Roman" w:hAnsi="Times New Roman"/>
          <w:sz w:val="28"/>
          <w:szCs w:val="28"/>
          <w:lang w:val="uk-UA" w:eastAsia="uk-UA"/>
        </w:rPr>
        <w:t xml:space="preserve">- місцевий бюджет – </w:t>
      </w:r>
      <w:r w:rsidRPr="008F6842">
        <w:rPr>
          <w:rFonts w:ascii="Times New Roman" w:hAnsi="Times New Roman"/>
          <w:sz w:val="28"/>
          <w:szCs w:val="28"/>
          <w:lang w:val="uk-UA" w:eastAsia="uk-UA"/>
        </w:rPr>
        <w:t>27 700, 00 грн.</w:t>
      </w:r>
    </w:p>
    <w:p w:rsidR="00922E32" w:rsidRPr="002F1057" w:rsidRDefault="00922E32" w:rsidP="001613F4">
      <w:pPr>
        <w:spacing w:after="0" w:line="259" w:lineRule="auto"/>
        <w:jc w:val="both"/>
        <w:rPr>
          <w:rFonts w:ascii="Times New Roman" w:hAnsi="Times New Roman"/>
          <w:sz w:val="28"/>
          <w:szCs w:val="28"/>
          <w:lang w:val="uk-UA" w:eastAsia="uk-UA"/>
        </w:rPr>
      </w:pPr>
      <w:r w:rsidRPr="001613F4">
        <w:rPr>
          <w:rFonts w:ascii="Times New Roman" w:hAnsi="Times New Roman"/>
          <w:sz w:val="28"/>
          <w:szCs w:val="28"/>
          <w:lang w:val="uk-UA" w:eastAsia="uk-UA"/>
        </w:rPr>
        <w:t xml:space="preserve">- кошти сільських рад – </w:t>
      </w:r>
      <w:r>
        <w:rPr>
          <w:rFonts w:ascii="Times New Roman" w:hAnsi="Times New Roman"/>
          <w:sz w:val="28"/>
          <w:szCs w:val="28"/>
          <w:lang w:val="uk-UA" w:eastAsia="uk-UA"/>
        </w:rPr>
        <w:t xml:space="preserve">61 500,00 грн. </w:t>
      </w:r>
      <w:r w:rsidRPr="008C18D3">
        <w:rPr>
          <w:rFonts w:ascii="Times New Roman" w:hAnsi="Times New Roman"/>
          <w:color w:val="000000"/>
          <w:sz w:val="28"/>
          <w:szCs w:val="28"/>
          <w:lang w:val="uk-UA" w:eastAsia="uk-UA"/>
        </w:rPr>
        <w:t>(в т. ч.  10 000, 00 грн</w:t>
      </w:r>
      <w:r>
        <w:rPr>
          <w:rFonts w:ascii="Times New Roman" w:hAnsi="Times New Roman"/>
          <w:color w:val="000000"/>
          <w:sz w:val="28"/>
          <w:szCs w:val="28"/>
          <w:lang w:val="uk-UA" w:eastAsia="uk-UA"/>
        </w:rPr>
        <w:t>.</w:t>
      </w:r>
      <w:r w:rsidRPr="008C18D3">
        <w:rPr>
          <w:rFonts w:ascii="Times New Roman" w:hAnsi="Times New Roman"/>
          <w:color w:val="000000"/>
          <w:sz w:val="28"/>
          <w:szCs w:val="28"/>
          <w:lang w:val="uk-UA" w:eastAsia="uk-UA"/>
        </w:rPr>
        <w:t xml:space="preserve"> Струпків</w:t>
      </w:r>
      <w:r>
        <w:rPr>
          <w:rFonts w:ascii="Times New Roman" w:hAnsi="Times New Roman"/>
          <w:color w:val="000000"/>
          <w:sz w:val="28"/>
          <w:szCs w:val="28"/>
          <w:lang w:val="uk-UA" w:eastAsia="uk-UA"/>
        </w:rPr>
        <w:t xml:space="preserve">, </w:t>
      </w:r>
      <w:r w:rsidRPr="008C18D3">
        <w:rPr>
          <w:rFonts w:ascii="Times New Roman" w:hAnsi="Times New Roman"/>
          <w:color w:val="000000"/>
          <w:sz w:val="28"/>
          <w:szCs w:val="28"/>
          <w:lang w:val="uk-UA" w:eastAsia="uk-UA"/>
        </w:rPr>
        <w:t xml:space="preserve"> 25 000 грн. Спас </w:t>
      </w:r>
      <w:r>
        <w:rPr>
          <w:rFonts w:ascii="Times New Roman" w:hAnsi="Times New Roman"/>
          <w:color w:val="000000"/>
          <w:sz w:val="28"/>
          <w:szCs w:val="28"/>
          <w:lang w:val="uk-UA" w:eastAsia="uk-UA"/>
        </w:rPr>
        <w:t>,</w:t>
      </w:r>
      <w:r w:rsidRPr="008C18D3">
        <w:rPr>
          <w:rFonts w:ascii="Times New Roman" w:hAnsi="Times New Roman"/>
          <w:color w:val="000000"/>
          <w:sz w:val="28"/>
          <w:szCs w:val="28"/>
          <w:lang w:val="uk-UA" w:eastAsia="uk-UA"/>
        </w:rPr>
        <w:t xml:space="preserve"> 8</w:t>
      </w:r>
      <w:r>
        <w:rPr>
          <w:rFonts w:ascii="Times New Roman" w:hAnsi="Times New Roman"/>
          <w:color w:val="000000"/>
          <w:sz w:val="28"/>
          <w:szCs w:val="28"/>
          <w:lang w:val="uk-UA" w:eastAsia="uk-UA"/>
        </w:rPr>
        <w:t> </w:t>
      </w:r>
      <w:r w:rsidRPr="008C18D3">
        <w:rPr>
          <w:rFonts w:ascii="Times New Roman" w:hAnsi="Times New Roman"/>
          <w:color w:val="000000"/>
          <w:sz w:val="28"/>
          <w:szCs w:val="28"/>
          <w:lang w:val="uk-UA" w:eastAsia="uk-UA"/>
        </w:rPr>
        <w:t>500</w:t>
      </w:r>
      <w:r>
        <w:rPr>
          <w:rFonts w:ascii="Times New Roman" w:hAnsi="Times New Roman"/>
          <w:color w:val="000000"/>
          <w:sz w:val="28"/>
          <w:szCs w:val="28"/>
          <w:lang w:val="uk-UA" w:eastAsia="uk-UA"/>
        </w:rPr>
        <w:t xml:space="preserve">,00 грн. </w:t>
      </w:r>
      <w:r w:rsidRPr="008C18D3">
        <w:rPr>
          <w:rFonts w:ascii="Times New Roman" w:hAnsi="Times New Roman"/>
          <w:color w:val="000000"/>
          <w:sz w:val="28"/>
          <w:szCs w:val="28"/>
          <w:lang w:val="uk-UA" w:eastAsia="uk-UA"/>
        </w:rPr>
        <w:t xml:space="preserve"> Угорники</w:t>
      </w:r>
      <w:r>
        <w:rPr>
          <w:rFonts w:ascii="Times New Roman" w:hAnsi="Times New Roman"/>
          <w:color w:val="000000"/>
          <w:sz w:val="28"/>
          <w:szCs w:val="28"/>
          <w:lang w:val="uk-UA" w:eastAsia="uk-UA"/>
        </w:rPr>
        <w:t>,</w:t>
      </w:r>
      <w:r w:rsidRPr="008C18D3">
        <w:rPr>
          <w:rFonts w:ascii="Times New Roman" w:hAnsi="Times New Roman"/>
          <w:color w:val="000000"/>
          <w:sz w:val="28"/>
          <w:szCs w:val="28"/>
          <w:lang w:val="uk-UA" w:eastAsia="uk-UA"/>
        </w:rPr>
        <w:t xml:space="preserve">  18</w:t>
      </w:r>
      <w:r>
        <w:rPr>
          <w:rFonts w:ascii="Times New Roman" w:hAnsi="Times New Roman"/>
          <w:color w:val="000000"/>
          <w:sz w:val="28"/>
          <w:szCs w:val="28"/>
          <w:lang w:val="uk-UA" w:eastAsia="uk-UA"/>
        </w:rPr>
        <w:t> </w:t>
      </w:r>
      <w:r w:rsidRPr="008C18D3">
        <w:rPr>
          <w:rFonts w:ascii="Times New Roman" w:hAnsi="Times New Roman"/>
          <w:color w:val="000000"/>
          <w:sz w:val="28"/>
          <w:szCs w:val="28"/>
          <w:lang w:val="uk-UA" w:eastAsia="uk-UA"/>
        </w:rPr>
        <w:t>000</w:t>
      </w:r>
      <w:r>
        <w:rPr>
          <w:rFonts w:ascii="Times New Roman" w:hAnsi="Times New Roman"/>
          <w:color w:val="000000"/>
          <w:sz w:val="28"/>
          <w:szCs w:val="28"/>
          <w:lang w:val="uk-UA" w:eastAsia="uk-UA"/>
        </w:rPr>
        <w:t xml:space="preserve">,00 грн. </w:t>
      </w:r>
      <w:r w:rsidRPr="008C18D3">
        <w:rPr>
          <w:rFonts w:ascii="Times New Roman" w:hAnsi="Times New Roman"/>
          <w:color w:val="000000"/>
          <w:sz w:val="28"/>
          <w:szCs w:val="28"/>
          <w:lang w:val="uk-UA" w:eastAsia="uk-UA"/>
        </w:rPr>
        <w:t xml:space="preserve"> Підгайчик</w:t>
      </w:r>
      <w:r>
        <w:rPr>
          <w:rFonts w:ascii="Times New Roman" w:hAnsi="Times New Roman"/>
          <w:color w:val="000000"/>
          <w:sz w:val="28"/>
          <w:szCs w:val="28"/>
          <w:lang w:val="uk-UA" w:eastAsia="uk-UA"/>
        </w:rPr>
        <w:t>и</w:t>
      </w:r>
      <w:r w:rsidRPr="008C18D3">
        <w:rPr>
          <w:rFonts w:ascii="Times New Roman" w:hAnsi="Times New Roman"/>
          <w:color w:val="000000"/>
          <w:sz w:val="28"/>
          <w:szCs w:val="28"/>
          <w:lang w:val="uk-UA" w:eastAsia="uk-UA"/>
        </w:rPr>
        <w:t xml:space="preserve">) </w:t>
      </w:r>
    </w:p>
    <w:p w:rsidR="00922E32" w:rsidRPr="002F1057" w:rsidRDefault="00922E32" w:rsidP="002F1057">
      <w:pPr>
        <w:spacing w:after="0" w:line="259" w:lineRule="auto"/>
        <w:jc w:val="both"/>
        <w:rPr>
          <w:rFonts w:ascii="Times New Roman" w:hAnsi="Times New Roman"/>
          <w:color w:val="000000"/>
          <w:sz w:val="28"/>
          <w:szCs w:val="28"/>
          <w:lang w:val="uk-UA" w:eastAsia="uk-UA"/>
        </w:rPr>
      </w:pPr>
      <w:r>
        <w:rPr>
          <w:rFonts w:ascii="Times New Roman" w:hAnsi="Times New Roman"/>
          <w:sz w:val="28"/>
          <w:szCs w:val="28"/>
          <w:lang w:val="uk-UA" w:eastAsia="uk-UA"/>
        </w:rPr>
        <w:t>-</w:t>
      </w:r>
      <w:r w:rsidRPr="002F1057">
        <w:rPr>
          <w:rFonts w:ascii="Times New Roman" w:hAnsi="Times New Roman"/>
          <w:sz w:val="28"/>
          <w:szCs w:val="28"/>
          <w:lang w:val="uk-UA" w:eastAsia="uk-UA"/>
        </w:rPr>
        <w:t>залишки коштів освітньої субвенції за зверненнями депутатів</w:t>
      </w:r>
      <w:r>
        <w:rPr>
          <w:rFonts w:ascii="Times New Roman" w:hAnsi="Times New Roman"/>
          <w:sz w:val="28"/>
          <w:szCs w:val="28"/>
          <w:lang w:val="uk-UA" w:eastAsia="uk-UA"/>
        </w:rPr>
        <w:t xml:space="preserve"> </w:t>
      </w:r>
      <w:r w:rsidRPr="002F1057">
        <w:rPr>
          <w:rFonts w:ascii="Times New Roman" w:hAnsi="Times New Roman"/>
          <w:sz w:val="28"/>
          <w:szCs w:val="28"/>
          <w:lang w:val="uk-UA" w:eastAsia="uk-UA"/>
        </w:rPr>
        <w:t>– 135 000, 00</w:t>
      </w:r>
      <w:r>
        <w:rPr>
          <w:rFonts w:ascii="Times New Roman" w:hAnsi="Times New Roman"/>
          <w:sz w:val="28"/>
          <w:szCs w:val="28"/>
          <w:lang w:val="uk-UA" w:eastAsia="uk-UA"/>
        </w:rPr>
        <w:t xml:space="preserve"> грн.</w:t>
      </w:r>
      <w:r w:rsidRPr="002F1057">
        <w:rPr>
          <w:rFonts w:ascii="Times New Roman" w:hAnsi="Times New Roman"/>
          <w:sz w:val="28"/>
          <w:szCs w:val="28"/>
          <w:lang w:val="uk-UA" w:eastAsia="uk-UA"/>
        </w:rPr>
        <w:t xml:space="preserve"> </w:t>
      </w:r>
    </w:p>
    <w:p w:rsidR="00922E32" w:rsidRPr="002B23E0" w:rsidRDefault="00922E32" w:rsidP="002F1057">
      <w:pPr>
        <w:pStyle w:val="ListParagraph"/>
        <w:spacing w:after="0" w:line="259" w:lineRule="auto"/>
        <w:jc w:val="both"/>
        <w:rPr>
          <w:rFonts w:ascii="Times New Roman" w:hAnsi="Times New Roman"/>
          <w:color w:val="000000"/>
          <w:sz w:val="28"/>
          <w:szCs w:val="28"/>
          <w:lang w:val="uk-UA" w:eastAsia="uk-UA"/>
        </w:rPr>
      </w:pPr>
    </w:p>
    <w:p w:rsidR="00922E32" w:rsidRPr="008C18D3" w:rsidRDefault="00922E32" w:rsidP="00614AE0">
      <w:pPr>
        <w:pStyle w:val="ListParagraph"/>
        <w:ind w:left="420"/>
        <w:rPr>
          <w:rFonts w:ascii="Times New Roman" w:hAnsi="Times New Roman"/>
          <w:color w:val="000000"/>
          <w:sz w:val="28"/>
          <w:szCs w:val="28"/>
          <w:lang w:val="uk-UA"/>
        </w:rPr>
      </w:pPr>
    </w:p>
    <w:p w:rsidR="00922E32" w:rsidRDefault="00922E32" w:rsidP="00614AE0">
      <w:pPr>
        <w:pStyle w:val="ListParagraph"/>
        <w:ind w:left="420"/>
        <w:rPr>
          <w:rFonts w:ascii="Times New Roman" w:hAnsi="Times New Roman"/>
          <w:sz w:val="28"/>
          <w:szCs w:val="28"/>
          <w:lang w:val="uk-UA"/>
        </w:rPr>
      </w:pPr>
    </w:p>
    <w:p w:rsidR="00922E32" w:rsidRDefault="00922E32" w:rsidP="00614AE0">
      <w:pPr>
        <w:pStyle w:val="ListParagraph"/>
        <w:ind w:left="420"/>
        <w:rPr>
          <w:rFonts w:ascii="Times New Roman" w:hAnsi="Times New Roman"/>
          <w:sz w:val="28"/>
          <w:szCs w:val="28"/>
          <w:lang w:val="uk-UA"/>
        </w:rPr>
      </w:pPr>
    </w:p>
    <w:p w:rsidR="00922E32" w:rsidRPr="00AE4AB2" w:rsidRDefault="00922E32" w:rsidP="00AE4AB2">
      <w:pPr>
        <w:pStyle w:val="ListParagraph"/>
        <w:ind w:left="0" w:firstLine="142"/>
        <w:rPr>
          <w:rFonts w:ascii="Times New Roman" w:hAnsi="Times New Roman"/>
          <w:sz w:val="28"/>
          <w:szCs w:val="28"/>
          <w:lang w:val="uk-UA"/>
        </w:rPr>
      </w:pPr>
      <w:r>
        <w:rPr>
          <w:rFonts w:ascii="Times New Roman" w:hAnsi="Times New Roman"/>
          <w:sz w:val="28"/>
          <w:szCs w:val="28"/>
          <w:lang w:val="uk-UA" w:eastAsia="uk-UA"/>
        </w:rPr>
        <w:t>Однак, до 01.10.2019</w:t>
      </w:r>
      <w:r w:rsidRPr="00AE4AB2">
        <w:rPr>
          <w:rFonts w:ascii="Times New Roman" w:hAnsi="Times New Roman"/>
          <w:sz w:val="28"/>
          <w:szCs w:val="28"/>
          <w:lang w:val="uk-UA" w:eastAsia="uk-UA"/>
        </w:rPr>
        <w:t xml:space="preserve"> р. необхідно виконати</w:t>
      </w:r>
      <w:r w:rsidRPr="00AE4AB2">
        <w:rPr>
          <w:rFonts w:ascii="Times New Roman" w:hAnsi="Times New Roman"/>
          <w:sz w:val="28"/>
          <w:szCs w:val="28"/>
          <w:lang w:val="uk-UA"/>
        </w:rPr>
        <w:t>:</w:t>
      </w:r>
    </w:p>
    <w:p w:rsidR="00922E32" w:rsidRDefault="00922E32" w:rsidP="006B4B42">
      <w:pPr>
        <w:pStyle w:val="ListParagraph"/>
        <w:ind w:left="420"/>
        <w:jc w:val="both"/>
        <w:rPr>
          <w:rFonts w:ascii="Times New Roman" w:hAnsi="Times New Roman"/>
          <w:sz w:val="28"/>
          <w:szCs w:val="28"/>
          <w:lang w:val="uk-UA"/>
        </w:rPr>
      </w:pPr>
      <w:r>
        <w:rPr>
          <w:rFonts w:ascii="Times New Roman" w:hAnsi="Times New Roman"/>
          <w:sz w:val="28"/>
          <w:szCs w:val="28"/>
          <w:lang w:val="uk-UA"/>
        </w:rPr>
        <w:t>1. Капремонт системи опалення у Виноградському ліцеї.</w:t>
      </w:r>
    </w:p>
    <w:p w:rsidR="00922E32" w:rsidRDefault="00922E32" w:rsidP="006B4B42">
      <w:pPr>
        <w:pStyle w:val="ListParagraph"/>
        <w:ind w:left="420"/>
        <w:jc w:val="both"/>
        <w:rPr>
          <w:rFonts w:ascii="Times New Roman" w:hAnsi="Times New Roman"/>
          <w:sz w:val="28"/>
          <w:szCs w:val="28"/>
          <w:lang w:val="uk-UA"/>
        </w:rPr>
      </w:pPr>
      <w:r>
        <w:rPr>
          <w:rFonts w:ascii="Times New Roman" w:hAnsi="Times New Roman"/>
          <w:sz w:val="28"/>
          <w:szCs w:val="28"/>
          <w:lang w:val="uk-UA"/>
        </w:rPr>
        <w:t>2.Замінити аварійний газовий котел у Раківчицькому ліцеї.</w:t>
      </w:r>
    </w:p>
    <w:p w:rsidR="00922E32" w:rsidRDefault="00922E32" w:rsidP="006B4B42">
      <w:pPr>
        <w:pStyle w:val="ListParagraph"/>
        <w:ind w:left="420"/>
        <w:jc w:val="both"/>
        <w:rPr>
          <w:rFonts w:ascii="Times New Roman" w:hAnsi="Times New Roman"/>
          <w:sz w:val="28"/>
          <w:szCs w:val="28"/>
          <w:lang w:val="uk-UA"/>
        </w:rPr>
      </w:pPr>
      <w:r>
        <w:rPr>
          <w:rFonts w:ascii="Times New Roman" w:hAnsi="Times New Roman"/>
          <w:sz w:val="28"/>
          <w:szCs w:val="28"/>
          <w:lang w:val="uk-UA"/>
        </w:rPr>
        <w:t>3.Виконати роботи з вимірювання опору заземлення та ізоляції кабелів.</w:t>
      </w:r>
    </w:p>
    <w:p w:rsidR="00922E32" w:rsidRDefault="00922E32" w:rsidP="006B4B42">
      <w:pPr>
        <w:pStyle w:val="ListParagraph"/>
        <w:ind w:left="420"/>
        <w:jc w:val="both"/>
        <w:rPr>
          <w:rFonts w:ascii="Times New Roman" w:hAnsi="Times New Roman"/>
          <w:sz w:val="28"/>
          <w:szCs w:val="28"/>
          <w:lang w:val="uk-UA"/>
        </w:rPr>
      </w:pPr>
      <w:r>
        <w:rPr>
          <w:rFonts w:ascii="Times New Roman" w:hAnsi="Times New Roman"/>
          <w:sz w:val="28"/>
          <w:szCs w:val="28"/>
          <w:lang w:val="uk-UA"/>
        </w:rPr>
        <w:t>4.Виконати перезарядку вогнегасників.</w:t>
      </w:r>
    </w:p>
    <w:p w:rsidR="00922E32" w:rsidRPr="003936A8" w:rsidRDefault="00922E32" w:rsidP="006B4B42">
      <w:pPr>
        <w:pStyle w:val="ListParagraph"/>
        <w:ind w:left="420"/>
        <w:jc w:val="both"/>
        <w:rPr>
          <w:rFonts w:ascii="Times New Roman" w:hAnsi="Times New Roman"/>
          <w:sz w:val="28"/>
          <w:szCs w:val="28"/>
          <w:lang w:val="uk-UA"/>
        </w:rPr>
      </w:pPr>
      <w:r>
        <w:rPr>
          <w:rFonts w:ascii="Times New Roman" w:hAnsi="Times New Roman"/>
          <w:sz w:val="28"/>
          <w:szCs w:val="28"/>
          <w:lang w:val="uk-UA"/>
        </w:rPr>
        <w:t>5.Перевірити стан димових та вентиляційних каналів котелень та їдалень.</w:t>
      </w:r>
    </w:p>
    <w:p w:rsidR="00922E32" w:rsidRDefault="00922E32" w:rsidP="00795794">
      <w:pPr>
        <w:tabs>
          <w:tab w:val="left" w:pos="851"/>
        </w:tabs>
        <w:spacing w:after="0" w:line="259" w:lineRule="auto"/>
        <w:jc w:val="both"/>
        <w:rPr>
          <w:rFonts w:ascii="Times New Roman" w:hAnsi="Times New Roman"/>
          <w:sz w:val="28"/>
          <w:szCs w:val="28"/>
          <w:lang w:val="uk-UA" w:eastAsia="uk-UA"/>
        </w:rPr>
      </w:pPr>
      <w:r w:rsidRPr="00795794">
        <w:rPr>
          <w:rFonts w:ascii="Times New Roman" w:hAnsi="Times New Roman"/>
          <w:sz w:val="28"/>
          <w:szCs w:val="28"/>
          <w:lang w:val="uk-UA" w:eastAsia="uk-UA"/>
        </w:rPr>
        <w:tab/>
        <w:t>Варто наголосити, що для організації належного харчування дітей в закладах освіти проведено поточні ремонти шкільних їдалень, підготовлено оновлені калькуляційні картки для приготування страв згідно із збірником рецептур.</w:t>
      </w:r>
    </w:p>
    <w:p w:rsidR="00922E32" w:rsidRDefault="00922E32" w:rsidP="00C46B96">
      <w:pPr>
        <w:spacing w:after="0" w:line="259" w:lineRule="auto"/>
        <w:ind w:firstLine="708"/>
        <w:jc w:val="both"/>
        <w:rPr>
          <w:rFonts w:ascii="Times New Roman" w:hAnsi="Times New Roman"/>
          <w:sz w:val="28"/>
          <w:szCs w:val="28"/>
          <w:lang w:val="uk-UA"/>
        </w:rPr>
      </w:pPr>
      <w:r w:rsidRPr="006172D6">
        <w:rPr>
          <w:rFonts w:ascii="Times New Roman" w:hAnsi="Times New Roman"/>
          <w:sz w:val="28"/>
          <w:szCs w:val="28"/>
          <w:lang w:val="uk-UA"/>
        </w:rPr>
        <w:t>Згідно з пп. 13 п. 3 р. XII «Прикінцеві та перехідні положення» Закону України «Про освіту» переоформлено установчі документи, зокрема, статути</w:t>
      </w:r>
      <w:r>
        <w:rPr>
          <w:rFonts w:ascii="Times New Roman" w:hAnsi="Times New Roman"/>
          <w:sz w:val="28"/>
          <w:szCs w:val="28"/>
          <w:lang w:val="uk-UA"/>
        </w:rPr>
        <w:t xml:space="preserve"> всіх</w:t>
      </w:r>
      <w:r w:rsidRPr="006172D6">
        <w:rPr>
          <w:rFonts w:ascii="Times New Roman" w:hAnsi="Times New Roman"/>
          <w:sz w:val="28"/>
          <w:szCs w:val="28"/>
          <w:lang w:val="uk-UA"/>
        </w:rPr>
        <w:t xml:space="preserve"> закладів дошкільної освіти з метою приведення їх у відповідність із цим Законом</w:t>
      </w:r>
      <w:r>
        <w:rPr>
          <w:rFonts w:ascii="Times New Roman" w:hAnsi="Times New Roman"/>
          <w:sz w:val="28"/>
          <w:szCs w:val="28"/>
          <w:lang w:val="uk-UA"/>
        </w:rPr>
        <w:t>.</w:t>
      </w:r>
    </w:p>
    <w:p w:rsidR="00922E32" w:rsidRPr="00C46B96" w:rsidRDefault="00922E32" w:rsidP="00C46B96">
      <w:pPr>
        <w:spacing w:after="0" w:line="259" w:lineRule="auto"/>
        <w:ind w:firstLine="708"/>
        <w:jc w:val="both"/>
        <w:rPr>
          <w:rFonts w:ascii="Times New Roman" w:hAnsi="Times New Roman"/>
          <w:sz w:val="28"/>
          <w:szCs w:val="28"/>
          <w:lang w:val="uk-UA"/>
        </w:rPr>
      </w:pPr>
    </w:p>
    <w:p w:rsidR="00922E32" w:rsidRPr="00795794" w:rsidRDefault="00922E32" w:rsidP="00795794">
      <w:pPr>
        <w:tabs>
          <w:tab w:val="left" w:pos="851"/>
        </w:tabs>
        <w:spacing w:after="0" w:line="259" w:lineRule="auto"/>
        <w:jc w:val="center"/>
        <w:rPr>
          <w:rFonts w:ascii="Times New Roman" w:hAnsi="Times New Roman"/>
          <w:b/>
          <w:sz w:val="28"/>
          <w:szCs w:val="28"/>
          <w:lang w:val="uk-UA"/>
        </w:rPr>
      </w:pPr>
      <w:r w:rsidRPr="00795794">
        <w:rPr>
          <w:rFonts w:ascii="Times New Roman" w:hAnsi="Times New Roman"/>
          <w:b/>
          <w:sz w:val="28"/>
          <w:szCs w:val="28"/>
          <w:lang w:val="uk-UA"/>
        </w:rPr>
        <w:t>Фінансове забезпечення</w:t>
      </w:r>
    </w:p>
    <w:p w:rsidR="00922E32" w:rsidRPr="00795794" w:rsidRDefault="00922E32" w:rsidP="00795794">
      <w:pPr>
        <w:tabs>
          <w:tab w:val="left" w:pos="851"/>
        </w:tabs>
        <w:spacing w:after="0" w:line="259" w:lineRule="auto"/>
        <w:jc w:val="center"/>
        <w:rPr>
          <w:rFonts w:ascii="Times New Roman" w:hAnsi="Times New Roman"/>
          <w:b/>
          <w:sz w:val="28"/>
          <w:szCs w:val="28"/>
          <w:lang w:val="uk-UA"/>
        </w:rPr>
      </w:pPr>
    </w:p>
    <w:p w:rsidR="00922E32" w:rsidRPr="00795794" w:rsidRDefault="00922E32" w:rsidP="00795794">
      <w:pPr>
        <w:tabs>
          <w:tab w:val="left" w:pos="851"/>
        </w:tabs>
        <w:spacing w:after="0" w:line="259" w:lineRule="auto"/>
        <w:jc w:val="center"/>
        <w:rPr>
          <w:rFonts w:ascii="Times New Roman" w:hAnsi="Times New Roman"/>
          <w:b/>
          <w:sz w:val="28"/>
          <w:szCs w:val="28"/>
          <w:lang w:val="uk-UA"/>
        </w:rPr>
      </w:pPr>
      <w:r w:rsidRPr="00795794">
        <w:rPr>
          <w:rFonts w:ascii="Times New Roman" w:hAnsi="Times New Roman"/>
          <w:b/>
          <w:sz w:val="28"/>
          <w:szCs w:val="28"/>
          <w:lang w:val="uk-UA"/>
        </w:rPr>
        <w:t>Оплата енергоносіїв</w:t>
      </w:r>
    </w:p>
    <w:p w:rsidR="00922E32" w:rsidRPr="00CD43EA" w:rsidRDefault="00922E32" w:rsidP="00CD43EA">
      <w:pPr>
        <w:tabs>
          <w:tab w:val="left" w:pos="851"/>
        </w:tabs>
        <w:spacing w:after="0" w:line="259" w:lineRule="auto"/>
        <w:jc w:val="both"/>
        <w:rPr>
          <w:rFonts w:ascii="Times New Roman" w:hAnsi="Times New Roman"/>
          <w:color w:val="FF0000"/>
          <w:sz w:val="28"/>
          <w:szCs w:val="28"/>
          <w:lang w:val="uk-UA"/>
        </w:rPr>
      </w:pPr>
      <w:r w:rsidRPr="00795794">
        <w:rPr>
          <w:rFonts w:ascii="Times New Roman" w:hAnsi="Times New Roman"/>
          <w:sz w:val="28"/>
          <w:szCs w:val="28"/>
          <w:lang w:val="uk-UA"/>
        </w:rPr>
        <w:tab/>
      </w:r>
      <w:r w:rsidRPr="0048030E">
        <w:rPr>
          <w:rFonts w:ascii="Times New Roman" w:hAnsi="Times New Roman"/>
          <w:sz w:val="28"/>
          <w:szCs w:val="28"/>
          <w:lang w:val="uk-UA"/>
        </w:rPr>
        <w:t>Управлінням освіти, молоді та спорту ведеться постійний моніторинг споживання енергоносіїв закладами освіти Коломийського району. Наразі поточна оплата за спожиту електроенергію, газ та тепло здійснюється відповідно до кошторисних призначень (за визначений період). До початку нового опалювального сезону відбудеться погашення заборгованості за минулий період. Зокрема, за електроенергію у липні  здійснено дві оплати, а саме: 70 000,00 грн. та 91 811, 00 грн. У серпні-вересні, відповідно до кошторисних призначень, буде здійснено оплату за газ (175 000, 00</w:t>
      </w:r>
      <w:r>
        <w:rPr>
          <w:rFonts w:ascii="Times New Roman" w:hAnsi="Times New Roman"/>
          <w:sz w:val="28"/>
          <w:szCs w:val="28"/>
          <w:lang w:val="uk-UA"/>
        </w:rPr>
        <w:t xml:space="preserve"> грн.</w:t>
      </w:r>
      <w:r w:rsidRPr="0048030E">
        <w:rPr>
          <w:rFonts w:ascii="Times New Roman" w:hAnsi="Times New Roman"/>
          <w:sz w:val="28"/>
          <w:szCs w:val="28"/>
          <w:lang w:val="uk-UA"/>
        </w:rPr>
        <w:t xml:space="preserve"> та 175 000 грн.). Окрім того, на початку серпня здійснено оплату заборгованості за теплопостачання (350 000, 00 грн.).</w:t>
      </w:r>
    </w:p>
    <w:p w:rsidR="00922E32" w:rsidRPr="00795794" w:rsidRDefault="00922E32" w:rsidP="00795794">
      <w:pPr>
        <w:tabs>
          <w:tab w:val="left" w:pos="851"/>
        </w:tabs>
        <w:spacing w:after="0" w:line="259" w:lineRule="auto"/>
        <w:jc w:val="center"/>
        <w:rPr>
          <w:rFonts w:ascii="Times New Roman" w:hAnsi="Times New Roman"/>
          <w:b/>
          <w:sz w:val="28"/>
          <w:szCs w:val="28"/>
          <w:lang w:val="uk-UA"/>
        </w:rPr>
      </w:pPr>
      <w:r w:rsidRPr="00795794">
        <w:rPr>
          <w:rFonts w:ascii="Times New Roman" w:hAnsi="Times New Roman"/>
          <w:b/>
          <w:sz w:val="28"/>
          <w:szCs w:val="28"/>
          <w:lang w:val="uk-UA"/>
        </w:rPr>
        <w:t>Оплата заробітної плати</w:t>
      </w:r>
    </w:p>
    <w:p w:rsidR="00922E32" w:rsidRPr="00A542EC" w:rsidRDefault="00922E32" w:rsidP="00795794">
      <w:pPr>
        <w:tabs>
          <w:tab w:val="left" w:pos="851"/>
        </w:tabs>
        <w:spacing w:after="0" w:line="259" w:lineRule="auto"/>
        <w:jc w:val="both"/>
        <w:rPr>
          <w:rFonts w:ascii="Times New Roman" w:hAnsi="Times New Roman"/>
          <w:color w:val="FF0000"/>
          <w:sz w:val="28"/>
          <w:szCs w:val="28"/>
          <w:lang w:val="uk-UA"/>
        </w:rPr>
      </w:pPr>
      <w:r w:rsidRPr="00795794">
        <w:rPr>
          <w:rFonts w:ascii="Times New Roman" w:hAnsi="Times New Roman"/>
          <w:sz w:val="28"/>
          <w:szCs w:val="28"/>
          <w:lang w:val="uk-UA"/>
        </w:rPr>
        <w:tab/>
      </w:r>
      <w:r w:rsidRPr="005337BC">
        <w:rPr>
          <w:rFonts w:ascii="Times New Roman" w:hAnsi="Times New Roman"/>
          <w:sz w:val="28"/>
          <w:szCs w:val="28"/>
          <w:lang w:val="uk-UA"/>
        </w:rPr>
        <w:t>Педагогічним працівникам ЗЗСО Коломийського району своєчасно виплачено заробітну плату та кошти на оздоровлення.</w:t>
      </w:r>
    </w:p>
    <w:p w:rsidR="00922E32" w:rsidRDefault="00922E32" w:rsidP="00B65DB5">
      <w:pPr>
        <w:tabs>
          <w:tab w:val="left" w:pos="851"/>
        </w:tabs>
        <w:spacing w:after="0" w:line="259" w:lineRule="auto"/>
        <w:jc w:val="both"/>
        <w:rPr>
          <w:rFonts w:ascii="Times New Roman" w:hAnsi="Times New Roman"/>
          <w:color w:val="FF0000"/>
          <w:sz w:val="28"/>
          <w:szCs w:val="28"/>
          <w:lang w:val="uk-UA"/>
        </w:rPr>
      </w:pPr>
      <w:r w:rsidRPr="005337BC">
        <w:rPr>
          <w:rFonts w:ascii="Times New Roman" w:hAnsi="Times New Roman"/>
          <w:sz w:val="28"/>
          <w:szCs w:val="28"/>
          <w:lang w:val="uk-UA"/>
        </w:rPr>
        <w:tab/>
        <w:t xml:space="preserve">Господарсько-обслуговуючому персоналу закладів освіти також виплачено в повному обсязі заробітну плату по липень 2019 року включно. </w:t>
      </w:r>
      <w:r>
        <w:rPr>
          <w:rFonts w:ascii="Times New Roman" w:hAnsi="Times New Roman"/>
          <w:sz w:val="28"/>
          <w:szCs w:val="28"/>
          <w:lang w:val="uk-UA"/>
        </w:rPr>
        <w:t xml:space="preserve"> </w:t>
      </w:r>
      <w:r w:rsidRPr="00B65DB5">
        <w:rPr>
          <w:rFonts w:ascii="Times New Roman" w:hAnsi="Times New Roman"/>
          <w:sz w:val="28"/>
          <w:szCs w:val="28"/>
          <w:lang w:val="uk-UA"/>
        </w:rPr>
        <w:t>Принагідно зазначимо, що кошторисні призначення на виплату заробітної плати господарсько-обслуговуючому персоналу на 2019 рік, з урахуванням змін становлять</w:t>
      </w:r>
      <w:r w:rsidRPr="000F28B4">
        <w:rPr>
          <w:rFonts w:ascii="Times New Roman" w:hAnsi="Times New Roman"/>
          <w:color w:val="984806"/>
          <w:sz w:val="28"/>
          <w:szCs w:val="28"/>
          <w:lang w:val="uk-UA"/>
        </w:rPr>
        <w:t xml:space="preserve">, </w:t>
      </w:r>
      <w:r w:rsidRPr="003F4408">
        <w:rPr>
          <w:rFonts w:ascii="Times New Roman" w:hAnsi="Times New Roman"/>
          <w:sz w:val="28"/>
          <w:szCs w:val="28"/>
          <w:lang w:val="uk-UA"/>
        </w:rPr>
        <w:t xml:space="preserve">11 315 700,00 </w:t>
      </w:r>
      <w:r w:rsidRPr="00B65DB5">
        <w:rPr>
          <w:rFonts w:ascii="Times New Roman" w:hAnsi="Times New Roman"/>
          <w:sz w:val="28"/>
          <w:szCs w:val="28"/>
          <w:lang w:val="uk-UA"/>
        </w:rPr>
        <w:t xml:space="preserve">гривень. Станом на 01.08.2019 року на заробітну плату спрямовано </w:t>
      </w:r>
      <w:r w:rsidRPr="003F4408">
        <w:rPr>
          <w:rFonts w:ascii="Times New Roman" w:hAnsi="Times New Roman"/>
          <w:sz w:val="28"/>
          <w:szCs w:val="28"/>
          <w:lang w:val="uk-UA"/>
        </w:rPr>
        <w:t>7 382 283,29</w:t>
      </w:r>
      <w:r w:rsidRPr="00B65DB5">
        <w:rPr>
          <w:rFonts w:ascii="Times New Roman" w:hAnsi="Times New Roman"/>
          <w:sz w:val="28"/>
          <w:szCs w:val="28"/>
          <w:lang w:val="uk-UA"/>
        </w:rPr>
        <w:t xml:space="preserve"> гривень.</w:t>
      </w:r>
    </w:p>
    <w:p w:rsidR="00922E32" w:rsidRDefault="00922E32" w:rsidP="00CD43EA">
      <w:pPr>
        <w:tabs>
          <w:tab w:val="left" w:pos="851"/>
        </w:tabs>
        <w:spacing w:after="0" w:line="259" w:lineRule="auto"/>
        <w:jc w:val="both"/>
        <w:rPr>
          <w:rFonts w:ascii="Times New Roman" w:hAnsi="Times New Roman"/>
          <w:sz w:val="28"/>
          <w:szCs w:val="28"/>
          <w:lang w:val="uk-UA"/>
        </w:rPr>
      </w:pPr>
      <w:r>
        <w:rPr>
          <w:rFonts w:ascii="Times New Roman" w:hAnsi="Times New Roman"/>
          <w:sz w:val="28"/>
          <w:szCs w:val="28"/>
          <w:lang w:val="uk-UA"/>
        </w:rPr>
        <w:t xml:space="preserve">            </w:t>
      </w:r>
      <w:r w:rsidRPr="00C16366">
        <w:rPr>
          <w:rFonts w:ascii="Times New Roman" w:hAnsi="Times New Roman"/>
          <w:sz w:val="28"/>
          <w:szCs w:val="28"/>
          <w:lang w:val="uk-UA"/>
        </w:rPr>
        <w:t>Незабезпеченість заробітною платою господарсько-обслуговуючому персоналу, станом на 01.0</w:t>
      </w:r>
      <w:r>
        <w:rPr>
          <w:rFonts w:ascii="Times New Roman" w:hAnsi="Times New Roman"/>
          <w:sz w:val="28"/>
          <w:szCs w:val="28"/>
          <w:lang w:val="uk-UA"/>
        </w:rPr>
        <w:t>8</w:t>
      </w:r>
      <w:r w:rsidRPr="00C16366">
        <w:rPr>
          <w:rFonts w:ascii="Times New Roman" w:hAnsi="Times New Roman"/>
          <w:sz w:val="28"/>
          <w:szCs w:val="28"/>
          <w:lang w:val="uk-UA"/>
        </w:rPr>
        <w:t xml:space="preserve">.2019 року, становить </w:t>
      </w:r>
      <w:r>
        <w:rPr>
          <w:rFonts w:ascii="Times New Roman" w:hAnsi="Times New Roman"/>
          <w:sz w:val="28"/>
          <w:szCs w:val="28"/>
          <w:lang w:val="uk-UA"/>
        </w:rPr>
        <w:t>2 448 000,00  гривень (2 </w:t>
      </w:r>
      <w:r w:rsidRPr="00C16366">
        <w:rPr>
          <w:rFonts w:ascii="Times New Roman" w:hAnsi="Times New Roman"/>
          <w:sz w:val="28"/>
          <w:szCs w:val="28"/>
          <w:lang w:val="uk-UA"/>
        </w:rPr>
        <w:t>місячних фонди).</w:t>
      </w:r>
    </w:p>
    <w:p w:rsidR="00922E32" w:rsidRPr="00795794" w:rsidRDefault="00922E32">
      <w:pPr>
        <w:rPr>
          <w:lang w:val="uk-UA"/>
        </w:rPr>
      </w:pPr>
      <w:bookmarkStart w:id="0" w:name="_GoBack"/>
      <w:bookmarkEnd w:id="0"/>
    </w:p>
    <w:sectPr w:rsidR="00922E32" w:rsidRPr="00795794" w:rsidSect="0053345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18"/>
    <w:multiLevelType w:val="multilevel"/>
    <w:tmpl w:val="619C171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06F478DB"/>
    <w:multiLevelType w:val="hybridMultilevel"/>
    <w:tmpl w:val="98BCF22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B183C"/>
    <w:multiLevelType w:val="multilevel"/>
    <w:tmpl w:val="6E0C394E"/>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DE25207"/>
    <w:multiLevelType w:val="hybridMultilevel"/>
    <w:tmpl w:val="524C8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E874A9"/>
    <w:multiLevelType w:val="hybridMultilevel"/>
    <w:tmpl w:val="7A3EFB8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3168181D"/>
    <w:multiLevelType w:val="hybridMultilevel"/>
    <w:tmpl w:val="A00C80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339C19AB"/>
    <w:multiLevelType w:val="hybridMultilevel"/>
    <w:tmpl w:val="F682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836415"/>
    <w:multiLevelType w:val="hybridMultilevel"/>
    <w:tmpl w:val="3CB8CD30"/>
    <w:lvl w:ilvl="0" w:tplc="7032B67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B129BD"/>
    <w:multiLevelType w:val="hybridMultilevel"/>
    <w:tmpl w:val="37447912"/>
    <w:lvl w:ilvl="0" w:tplc="A148E41A">
      <w:start w:val="1"/>
      <w:numFmt w:val="upperRoman"/>
      <w:lvlText w:val="%1."/>
      <w:lvlJc w:val="left"/>
      <w:pPr>
        <w:ind w:left="1170" w:hanging="72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nsid w:val="696B7CE2"/>
    <w:multiLevelType w:val="hybridMultilevel"/>
    <w:tmpl w:val="88DE18CC"/>
    <w:lvl w:ilvl="0" w:tplc="6DE8CD2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6984395B"/>
    <w:multiLevelType w:val="hybridMultilevel"/>
    <w:tmpl w:val="E752B9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15C1BE9"/>
    <w:multiLevelType w:val="multilevel"/>
    <w:tmpl w:val="D432135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777B0324"/>
    <w:multiLevelType w:val="multilevel"/>
    <w:tmpl w:val="41AA9D6A"/>
    <w:lvl w:ilvl="0">
      <w:start w:val="1"/>
      <w:numFmt w:val="bullet"/>
      <w:lvlText w:val="●"/>
      <w:lvlJc w:val="left"/>
      <w:pPr>
        <w:ind w:left="644" w:hanging="359"/>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num w:numId="1">
    <w:abstractNumId w:val="12"/>
  </w:num>
  <w:num w:numId="2">
    <w:abstractNumId w:val="2"/>
  </w:num>
  <w:num w:numId="3">
    <w:abstractNumId w:val="11"/>
  </w:num>
  <w:num w:numId="4">
    <w:abstractNumId w:val="0"/>
  </w:num>
  <w:num w:numId="5">
    <w:abstractNumId w:val="5"/>
  </w:num>
  <w:num w:numId="6">
    <w:abstractNumId w:val="1"/>
  </w:num>
  <w:num w:numId="7">
    <w:abstractNumId w:val="8"/>
  </w:num>
  <w:num w:numId="8">
    <w:abstractNumId w:val="9"/>
  </w:num>
  <w:num w:numId="9">
    <w:abstractNumId w:val="4"/>
  </w:num>
  <w:num w:numId="10">
    <w:abstractNumId w:val="6"/>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94"/>
    <w:rsid w:val="000705D0"/>
    <w:rsid w:val="0008622C"/>
    <w:rsid w:val="00094F44"/>
    <w:rsid w:val="000F28B4"/>
    <w:rsid w:val="0015677B"/>
    <w:rsid w:val="001613F4"/>
    <w:rsid w:val="001767C8"/>
    <w:rsid w:val="0018229E"/>
    <w:rsid w:val="001B25C4"/>
    <w:rsid w:val="001F06F6"/>
    <w:rsid w:val="002046E1"/>
    <w:rsid w:val="002B23E0"/>
    <w:rsid w:val="002D7CC6"/>
    <w:rsid w:val="002F1057"/>
    <w:rsid w:val="002F368E"/>
    <w:rsid w:val="003171E0"/>
    <w:rsid w:val="00323A98"/>
    <w:rsid w:val="00340EF8"/>
    <w:rsid w:val="003748C6"/>
    <w:rsid w:val="003808F0"/>
    <w:rsid w:val="003936A8"/>
    <w:rsid w:val="00394A08"/>
    <w:rsid w:val="00396817"/>
    <w:rsid w:val="003C1ABE"/>
    <w:rsid w:val="003E5C43"/>
    <w:rsid w:val="003E77C2"/>
    <w:rsid w:val="003F4408"/>
    <w:rsid w:val="00404F18"/>
    <w:rsid w:val="00422412"/>
    <w:rsid w:val="0048030E"/>
    <w:rsid w:val="004817D5"/>
    <w:rsid w:val="004A3129"/>
    <w:rsid w:val="004B2179"/>
    <w:rsid w:val="004C7EFA"/>
    <w:rsid w:val="004D1DA5"/>
    <w:rsid w:val="0053345C"/>
    <w:rsid w:val="005337BC"/>
    <w:rsid w:val="00580B11"/>
    <w:rsid w:val="00590D39"/>
    <w:rsid w:val="005B0790"/>
    <w:rsid w:val="005D449B"/>
    <w:rsid w:val="006030A6"/>
    <w:rsid w:val="00614AE0"/>
    <w:rsid w:val="006172D6"/>
    <w:rsid w:val="00621F1C"/>
    <w:rsid w:val="00624004"/>
    <w:rsid w:val="00636986"/>
    <w:rsid w:val="00676B61"/>
    <w:rsid w:val="0069058A"/>
    <w:rsid w:val="006B4B42"/>
    <w:rsid w:val="006D4E28"/>
    <w:rsid w:val="006E17FD"/>
    <w:rsid w:val="007476C8"/>
    <w:rsid w:val="007603FF"/>
    <w:rsid w:val="007607FF"/>
    <w:rsid w:val="007677C3"/>
    <w:rsid w:val="007875A3"/>
    <w:rsid w:val="00795794"/>
    <w:rsid w:val="007A1367"/>
    <w:rsid w:val="007F6EF1"/>
    <w:rsid w:val="00874600"/>
    <w:rsid w:val="00885B13"/>
    <w:rsid w:val="00891F1F"/>
    <w:rsid w:val="008C18D3"/>
    <w:rsid w:val="008D03E1"/>
    <w:rsid w:val="008F6842"/>
    <w:rsid w:val="008F68F7"/>
    <w:rsid w:val="00900717"/>
    <w:rsid w:val="00904362"/>
    <w:rsid w:val="00922E32"/>
    <w:rsid w:val="009230EA"/>
    <w:rsid w:val="00933F30"/>
    <w:rsid w:val="00951F5F"/>
    <w:rsid w:val="00966AA9"/>
    <w:rsid w:val="009836C1"/>
    <w:rsid w:val="009B6E54"/>
    <w:rsid w:val="00A141E8"/>
    <w:rsid w:val="00A1732C"/>
    <w:rsid w:val="00A542EC"/>
    <w:rsid w:val="00A66816"/>
    <w:rsid w:val="00AA29D9"/>
    <w:rsid w:val="00AB3CE2"/>
    <w:rsid w:val="00AB46E3"/>
    <w:rsid w:val="00AC4956"/>
    <w:rsid w:val="00AD22FF"/>
    <w:rsid w:val="00AE4AB2"/>
    <w:rsid w:val="00B017FE"/>
    <w:rsid w:val="00B25E06"/>
    <w:rsid w:val="00B65DB5"/>
    <w:rsid w:val="00B819CC"/>
    <w:rsid w:val="00B8357B"/>
    <w:rsid w:val="00BD6E55"/>
    <w:rsid w:val="00C15408"/>
    <w:rsid w:val="00C16366"/>
    <w:rsid w:val="00C216DB"/>
    <w:rsid w:val="00C37D82"/>
    <w:rsid w:val="00C46B96"/>
    <w:rsid w:val="00C96ED4"/>
    <w:rsid w:val="00CA649B"/>
    <w:rsid w:val="00CB4E6A"/>
    <w:rsid w:val="00CB7191"/>
    <w:rsid w:val="00CD1562"/>
    <w:rsid w:val="00CD43EA"/>
    <w:rsid w:val="00CE2538"/>
    <w:rsid w:val="00D36F3E"/>
    <w:rsid w:val="00D425C0"/>
    <w:rsid w:val="00DD2A99"/>
    <w:rsid w:val="00E319D2"/>
    <w:rsid w:val="00E57A29"/>
    <w:rsid w:val="00E76309"/>
    <w:rsid w:val="00EB7147"/>
    <w:rsid w:val="00EF420F"/>
    <w:rsid w:val="00F135B4"/>
    <w:rsid w:val="00F70021"/>
    <w:rsid w:val="00F90A69"/>
    <w:rsid w:val="00F96A33"/>
    <w:rsid w:val="00FE079D"/>
    <w:rsid w:val="00FF5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E06"/>
    <w:pPr>
      <w:ind w:left="720"/>
      <w:contextualSpacing/>
    </w:pPr>
  </w:style>
  <w:style w:type="character" w:customStyle="1" w:styleId="FontStyle32">
    <w:name w:val="Font Style32"/>
    <w:basedOn w:val="DefaultParagraphFont"/>
    <w:uiPriority w:val="99"/>
    <w:rsid w:val="00CE2538"/>
    <w:rPr>
      <w:rFonts w:ascii="Times New Roman" w:hAnsi="Times New Roman" w:cs="Times New Roman"/>
      <w:spacing w:val="10"/>
      <w:sz w:val="24"/>
    </w:rPr>
  </w:style>
  <w:style w:type="character" w:styleId="Strong">
    <w:name w:val="Strong"/>
    <w:basedOn w:val="DefaultParagraphFont"/>
    <w:uiPriority w:val="99"/>
    <w:qFormat/>
    <w:rsid w:val="00AD22FF"/>
    <w:rPr>
      <w:rFonts w:cs="Times New Roman"/>
      <w:b/>
      <w:bCs/>
    </w:rPr>
  </w:style>
  <w:style w:type="character" w:customStyle="1" w:styleId="textexposedshow">
    <w:name w:val="text_exposed_show"/>
    <w:basedOn w:val="DefaultParagraphFont"/>
    <w:uiPriority w:val="99"/>
    <w:rsid w:val="00AD22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udyt.net/vixovni-zaxodi/konspekti-do-1-veresnya/metodychni-rekomendatsii-shchodo-provedennia-dnia-znan-ta-pershoho-uroku-u-2019-2020-navchal-nomu-rots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9</Pages>
  <Words>2843</Words>
  <Characters>16209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2019-08-22T12:41:00Z</cp:lastPrinted>
  <dcterms:created xsi:type="dcterms:W3CDTF">2019-08-22T12:34:00Z</dcterms:created>
  <dcterms:modified xsi:type="dcterms:W3CDTF">2019-08-23T07:12:00Z</dcterms:modified>
</cp:coreProperties>
</file>