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33" w:rsidRPr="006E6B33" w:rsidRDefault="006E6B33" w:rsidP="006E6B33">
      <w:pPr>
        <w:shd w:val="clear" w:color="auto" w:fill="FFFFFF"/>
        <w:spacing w:after="45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bookmarkStart w:id="0" w:name="_GoBack"/>
      <w:bookmarkEnd w:id="0"/>
      <w:r w:rsidRPr="00D21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Не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відставайте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життя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!</w:t>
      </w:r>
    </w:p>
    <w:p w:rsidR="00D2178A" w:rsidRPr="00D2178A" w:rsidRDefault="00D2178A" w:rsidP="00D2178A">
      <w:pPr>
        <w:shd w:val="clear" w:color="auto" w:fill="FFFFFF"/>
        <w:spacing w:after="450" w:line="240" w:lineRule="auto"/>
        <w:ind w:firstLine="709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Україні, за ініціативи Всесвітньої організації охорони здоров’я, з 24 по 30 квітня проводиться Всесвітній тиждень імунізації під гаслом «Не відставайте від життя!».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Цей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заклик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адресований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кожного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мешканця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планети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нагадує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кожна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людина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перевірити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</w:t>
      </w:r>
      <w:proofErr w:type="gram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ій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вакцинальний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статус,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тобто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щеплення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вже</w:t>
      </w:r>
      <w:proofErr w:type="spellEnd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роблені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зробити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D2178A" w:rsidRPr="00D2178A" w:rsidRDefault="00D2178A" w:rsidP="00D21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акції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охоплення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вакцинацією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важливості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імунізації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широкого кола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громадськості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керованих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вакцин та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право.</w:t>
      </w:r>
    </w:p>
    <w:p w:rsidR="00D2178A" w:rsidRPr="00D2178A" w:rsidRDefault="00D2178A" w:rsidP="00D21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Імунізація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одним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ефективних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ільних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втручання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епідемічний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теперішній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вакцинації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інфекційних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відійшли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минуле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78A" w:rsidRPr="00D2178A" w:rsidRDefault="00D2178A" w:rsidP="00D21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правило,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замислюється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роль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імунної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proofErr w:type="gram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ілактика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недуг шляхом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способу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проведеної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вакцинації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78A" w:rsidRDefault="00D2178A" w:rsidP="00D21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пам’ятати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безпосередню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імунітет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захисну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правильній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вакцинальній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тактиці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людству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вдалося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подолати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поліомієліт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178A" w:rsidRPr="00D2178A" w:rsidRDefault="00D2178A" w:rsidP="00D21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Інфекційні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інвалідності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смертності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усьому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ВООЗ, 24,7%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летальних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зумовлені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інфекційними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хворобами та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наслідками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63%.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90-95% людей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імунітет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інфекційного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імунітет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78A" w:rsidRPr="00D2178A" w:rsidRDefault="00D2178A" w:rsidP="00D21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календаря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щеплень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наказом </w:t>
      </w:r>
      <w:r w:rsidR="006E6B33" w:rsidRPr="006E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551 </w:t>
      </w:r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МОЗ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33" w:rsidRPr="006E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11.08.2014 р. </w:t>
      </w:r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порядок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ілактичних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щеплень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контроль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обігу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медичних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імунобіологічних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препаратів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обов'язкова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вакцинація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інфекційних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хвороб: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дифтерії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правця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кашлюку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кору, паротиту,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поліомієліту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туберкульозу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гепатиту</w:t>
      </w:r>
      <w:proofErr w:type="gram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краснухи та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гемофільної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D2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78A" w:rsidRPr="00D2178A" w:rsidRDefault="00D2178A" w:rsidP="00D21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178A" w:rsidRPr="00D2178A" w:rsidRDefault="00D2178A" w:rsidP="00D21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Імунізація — це процес, завдяки якому людина набуває імунітет, або стає несприйнятливою до інфекційних хвороб, зазвичай, шляхом введення вакцини.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Вакцини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стимулюють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власну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імунну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систему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організму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людини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певної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інфекції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хвороби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2178A" w:rsidRPr="00D2178A" w:rsidRDefault="00D2178A" w:rsidP="00D21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Планова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імунізація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проти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таких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захворювань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поліомієліт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правець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дифтерія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кашлюк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щорічно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рятує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приблизно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3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мільйонів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усьому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іті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2178A" w:rsidRPr="00D2178A" w:rsidRDefault="00D2178A" w:rsidP="00D21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Для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успішної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боротьби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інфекційними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недугами в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запроваджена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діє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Загальнодержавна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програма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імунопрофілактики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інфекційних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хвороб</w:t>
      </w:r>
      <w:proofErr w:type="gram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16</w:t>
      </w:r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20</w:t>
      </w:r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роки.</w:t>
      </w:r>
    </w:p>
    <w:p w:rsidR="00D2178A" w:rsidRDefault="00D2178A" w:rsidP="00D21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12 Закону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“Про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інфекційних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хвороб” – </w:t>
      </w:r>
      <w:proofErr w:type="spellStart"/>
      <w:proofErr w:type="gram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проф</w:t>
      </w:r>
      <w:proofErr w:type="gram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ілактичні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щеплення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проти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дифтерії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кашлюку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кору,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поліомієліту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правця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туберкульозу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обов’язковими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включаються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 календаря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щеплень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щеплення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проводяться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схем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Національного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календаря </w:t>
      </w:r>
      <w:proofErr w:type="spellStart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щеплень</w:t>
      </w:r>
      <w:proofErr w:type="spellEnd"/>
      <w:r w:rsidRPr="00D217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D2178A" w:rsidRPr="00D2178A" w:rsidRDefault="00D2178A" w:rsidP="00D21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8A">
        <w:rPr>
          <w:rFonts w:ascii="Times New Roman" w:hAnsi="Times New Roman" w:cs="Times New Roman"/>
          <w:sz w:val="28"/>
          <w:szCs w:val="28"/>
          <w:lang w:val="uk-UA"/>
        </w:rPr>
        <w:t xml:space="preserve">У разі відмови від </w:t>
      </w:r>
      <w:proofErr w:type="spellStart"/>
      <w:r w:rsidRPr="00D2178A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D2178A">
        <w:rPr>
          <w:rFonts w:ascii="Times New Roman" w:hAnsi="Times New Roman" w:cs="Times New Roman"/>
          <w:sz w:val="28"/>
          <w:szCs w:val="28"/>
          <w:lang w:val="uk-UA"/>
        </w:rPr>
        <w:t>лактичних</w:t>
      </w:r>
      <w:proofErr w:type="spellEnd"/>
      <w:r w:rsidRPr="00D2178A">
        <w:rPr>
          <w:rFonts w:ascii="Times New Roman" w:hAnsi="Times New Roman" w:cs="Times New Roman"/>
          <w:sz w:val="28"/>
          <w:szCs w:val="28"/>
          <w:lang w:val="uk-UA"/>
        </w:rPr>
        <w:t xml:space="preserve"> щеплень батьки повинні усвідомлювати, що вся відповідальність за здоров’я та життя своєї дитини лягає на них. </w:t>
      </w:r>
      <w:r w:rsidRPr="00D217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міграційних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178A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нещеплених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щеплень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7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178A">
        <w:rPr>
          <w:rFonts w:ascii="Times New Roman" w:hAnsi="Times New Roman" w:cs="Times New Roman"/>
          <w:sz w:val="28"/>
          <w:szCs w:val="28"/>
        </w:rPr>
        <w:t>ідвищують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інфекцією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важкого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>.</w:t>
      </w:r>
    </w:p>
    <w:p w:rsidR="00D2178A" w:rsidRPr="00D2178A" w:rsidRDefault="00D2178A" w:rsidP="00D21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8A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proofErr w:type="gramStart"/>
      <w:r w:rsidRPr="00D2178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D2178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вакцинації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захищених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можливими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спалахи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залишило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>.</w:t>
      </w:r>
    </w:p>
    <w:p w:rsidR="00D2178A" w:rsidRPr="00D2178A" w:rsidRDefault="00D2178A" w:rsidP="00D21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8A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вакцини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закуповує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вакцинації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, перед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централізованим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постачанням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proofErr w:type="gramStart"/>
      <w:r w:rsidRPr="00D217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178A" w:rsidRPr="00D2178A" w:rsidRDefault="00D2178A" w:rsidP="00D217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8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людям, батькам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постулат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хворобу,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8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7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2178A">
        <w:rPr>
          <w:rFonts w:ascii="Times New Roman" w:hAnsi="Times New Roman" w:cs="Times New Roman"/>
          <w:sz w:val="28"/>
          <w:szCs w:val="28"/>
        </w:rPr>
        <w:t>ікувати</w:t>
      </w:r>
      <w:proofErr w:type="spellEnd"/>
      <w:r w:rsidRPr="00D2178A">
        <w:rPr>
          <w:rFonts w:ascii="Times New Roman" w:hAnsi="Times New Roman" w:cs="Times New Roman"/>
          <w:sz w:val="28"/>
          <w:szCs w:val="28"/>
        </w:rPr>
        <w:t>. </w:t>
      </w:r>
    </w:p>
    <w:p w:rsidR="00D2178A" w:rsidRDefault="00D2178A" w:rsidP="00D21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178A" w:rsidRDefault="00D2178A" w:rsidP="00D217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178A" w:rsidRPr="00D2178A" w:rsidRDefault="00D2178A" w:rsidP="00D21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 – епідеміолог                                 А.І. Братівник</w:t>
      </w:r>
    </w:p>
    <w:p w:rsidR="00826145" w:rsidRDefault="00826145" w:rsidP="00D217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B33" w:rsidRDefault="006E6B33" w:rsidP="00D217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B33" w:rsidRPr="006E6B33" w:rsidRDefault="006E6B33" w:rsidP="00D21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B33" w:rsidRPr="006E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8A"/>
    <w:rsid w:val="006E6B33"/>
    <w:rsid w:val="00826145"/>
    <w:rsid w:val="00B51937"/>
    <w:rsid w:val="00D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217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17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17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E6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">
    <w:name w:val="bold"/>
    <w:basedOn w:val="a0"/>
    <w:rsid w:val="006E6B33"/>
  </w:style>
  <w:style w:type="character" w:customStyle="1" w:styleId="lowercase">
    <w:name w:val="lowercase"/>
    <w:basedOn w:val="a0"/>
    <w:rsid w:val="006E6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217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17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178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E6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">
    <w:name w:val="bold"/>
    <w:basedOn w:val="a0"/>
    <w:rsid w:val="006E6B33"/>
  </w:style>
  <w:style w:type="character" w:customStyle="1" w:styleId="lowercase">
    <w:name w:val="lowercase"/>
    <w:basedOn w:val="a0"/>
    <w:rsid w:val="006E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АДМЫН</dc:creator>
  <cp:lastModifiedBy>АДМЫН</cp:lastModifiedBy>
  <cp:revision>1</cp:revision>
  <dcterms:created xsi:type="dcterms:W3CDTF">2018-04-25T07:15:00Z</dcterms:created>
  <dcterms:modified xsi:type="dcterms:W3CDTF">2018-04-25T07:41:00Z</dcterms:modified>
</cp:coreProperties>
</file>