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882D00" w:rsidRDefault="008F2F77" w:rsidP="00882D0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="00882D00">
        <w:rPr>
          <w:rStyle w:val="af"/>
          <w:color w:val="333333"/>
          <w:sz w:val="28"/>
          <w:szCs w:val="28"/>
        </w:rPr>
        <w:t>16 листопада 2018 року</w:t>
      </w:r>
      <w:r w:rsidR="00882D00">
        <w:rPr>
          <w:color w:val="333333"/>
          <w:sz w:val="28"/>
          <w:szCs w:val="28"/>
        </w:rPr>
        <w:t> в м. Києві відбудеться </w:t>
      </w:r>
      <w:hyperlink r:id="rId7" w:tgtFrame="_blank" w:history="1">
        <w:r w:rsidR="00882D00">
          <w:rPr>
            <w:rStyle w:val="ac"/>
            <w:b/>
            <w:bCs/>
            <w:color w:val="0186BA"/>
          </w:rPr>
          <w:t>ІІІ Український форум Шовкового шляху</w:t>
        </w:r>
      </w:hyperlink>
      <w:r w:rsidR="00882D00">
        <w:rPr>
          <w:color w:val="333333"/>
          <w:sz w:val="28"/>
          <w:szCs w:val="28"/>
        </w:rPr>
        <w:t xml:space="preserve">, в рамках якого планується проведення Інноваційної виставки за участю китайських корпорацій, а також будуть проходити 4 галузеві панельні сесії (динаміка успішного українсько-китайського співробітництва, енергія майбутнього, </w:t>
      </w:r>
      <w:proofErr w:type="spellStart"/>
      <w:r w:rsidR="00882D00">
        <w:rPr>
          <w:color w:val="333333"/>
          <w:sz w:val="28"/>
          <w:szCs w:val="28"/>
        </w:rPr>
        <w:t>Fintech&amp;Investments</w:t>
      </w:r>
      <w:proofErr w:type="spellEnd"/>
      <w:r w:rsidR="00882D00">
        <w:rPr>
          <w:color w:val="333333"/>
          <w:sz w:val="28"/>
          <w:szCs w:val="28"/>
        </w:rPr>
        <w:t xml:space="preserve"> та </w:t>
      </w:r>
      <w:proofErr w:type="spellStart"/>
      <w:r w:rsidR="00882D00">
        <w:rPr>
          <w:color w:val="333333"/>
          <w:sz w:val="28"/>
          <w:szCs w:val="28"/>
        </w:rPr>
        <w:t>IT&amp;Innovations</w:t>
      </w:r>
      <w:proofErr w:type="spellEnd"/>
      <w:r w:rsidR="00882D00">
        <w:rPr>
          <w:color w:val="333333"/>
          <w:sz w:val="28"/>
          <w:szCs w:val="28"/>
        </w:rPr>
        <w:t>). Участь у роботі зазначеного міжнародного заходу візьмуть представники українського Уряду та ВРУ, представники українського та китайського великого та середнього бізнесу, Посольство КНР в Україні й представники ЗМІ.</w:t>
      </w:r>
    </w:p>
    <w:p w:rsidR="00882D00" w:rsidRDefault="00882D00" w:rsidP="00882D00">
      <w:pPr>
        <w:shd w:val="clear" w:color="auto" w:fill="FFFFFF"/>
        <w:spacing w:before="100" w:beforeAutospacing="1" w:after="100" w:afterAutospacing="1" w:line="230" w:lineRule="atLeast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У зв'язку з цим, </w:t>
      </w:r>
      <w:r>
        <w:rPr>
          <w:rStyle w:val="af"/>
          <w:color w:val="333333"/>
          <w:sz w:val="28"/>
          <w:szCs w:val="28"/>
        </w:rPr>
        <w:t>запрошуємо Вас взяти участь у роботі ІІІ українського форуму Шовкового шляху</w:t>
      </w:r>
      <w:r>
        <w:rPr>
          <w:color w:val="333333"/>
          <w:sz w:val="28"/>
          <w:szCs w:val="28"/>
        </w:rPr>
        <w:t>, що стане прекрасною нагодою представити регіон для широкого кола іноземних партнерів.</w:t>
      </w:r>
    </w:p>
    <w:p w:rsidR="00882D00" w:rsidRDefault="00882D00" w:rsidP="00882D00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Також, в рамках налагодження українсько-китайської співпраці, Асоціація надає 30% знижку на придбання квитків для представників бізнесу нашої області. Знижку можна отримати перейшовши за спеціальним посиланням:</w:t>
      </w:r>
    </w:p>
    <w:p w:rsidR="00882D00" w:rsidRDefault="00A76DC3" w:rsidP="00882D00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33333"/>
          <w:sz w:val="20"/>
          <w:szCs w:val="20"/>
        </w:rPr>
      </w:pPr>
      <w:hyperlink r:id="rId8" w:tgtFrame="_blank" w:history="1">
        <w:r w:rsidR="00882D00">
          <w:rPr>
            <w:rStyle w:val="ac"/>
            <w:color w:val="0186BA"/>
          </w:rPr>
          <w:t>https://silklink2018.ticketforevent.com/?promocode=Partner2</w:t>
        </w:r>
      </w:hyperlink>
      <w:r w:rsidR="00882D00">
        <w:rPr>
          <w:color w:val="333333"/>
          <w:sz w:val="28"/>
          <w:szCs w:val="28"/>
        </w:rPr>
        <w:t> </w:t>
      </w:r>
    </w:p>
    <w:p w:rsidR="00882D00" w:rsidRDefault="00882D00" w:rsidP="00882D00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Детальніше про </w:t>
      </w:r>
      <w:hyperlink r:id="rId9" w:tgtFrame="_blank" w:history="1">
        <w:r>
          <w:rPr>
            <w:rStyle w:val="ac"/>
            <w:color w:val="0186BA"/>
          </w:rPr>
          <w:t>ІІІ Український форум Шовкового шляху</w:t>
        </w:r>
      </w:hyperlink>
      <w:r>
        <w:rPr>
          <w:color w:val="333333"/>
          <w:sz w:val="28"/>
          <w:szCs w:val="28"/>
        </w:rPr>
        <w:t>:</w:t>
      </w:r>
      <w:r w:rsidR="00415682" w:rsidRPr="00415682">
        <w:rPr>
          <w:color w:val="333333"/>
          <w:sz w:val="28"/>
          <w:szCs w:val="28"/>
          <w:lang w:val="ru-RU"/>
        </w:rPr>
        <w:t xml:space="preserve"> </w:t>
      </w:r>
      <w:r w:rsidRPr="00415682">
        <w:t>http://f</w:t>
      </w:r>
      <w:r w:rsidR="00415682">
        <w:t>orum.silklink.org/uk</w:t>
      </w:r>
    </w:p>
    <w:p w:rsidR="00882D00" w:rsidRDefault="00882D00" w:rsidP="00E74B59">
      <w:pPr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  <w:r w:rsidR="00415682">
        <w:rPr>
          <w:sz w:val="28"/>
        </w:rPr>
        <w:t>***</w:t>
      </w:r>
    </w:p>
    <w:p w:rsidR="00882D00" w:rsidRDefault="00882D00" w:rsidP="00415682">
      <w:p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415682">
        <w:rPr>
          <w:color w:val="333333"/>
          <w:sz w:val="28"/>
          <w:szCs w:val="28"/>
        </w:rPr>
        <w:tab/>
        <w:t xml:space="preserve">До Івано-Франківської торгово-промислової палати звернулась Кіровоградська торгово-промислова палата, яка в інтересах болгарського підприємства </w:t>
      </w:r>
      <w:r w:rsidR="00415682" w:rsidRPr="00415682">
        <w:rPr>
          <w:b/>
          <w:color w:val="333333"/>
          <w:sz w:val="28"/>
          <w:szCs w:val="28"/>
        </w:rPr>
        <w:t>«ФРАНКО СЕЙЛ ООД»</w:t>
      </w:r>
      <w:r w:rsidR="00415682">
        <w:rPr>
          <w:color w:val="333333"/>
          <w:sz w:val="28"/>
          <w:szCs w:val="28"/>
        </w:rPr>
        <w:t xml:space="preserve"> здійснює </w:t>
      </w:r>
      <w:r w:rsidR="00415682" w:rsidRPr="00415682">
        <w:rPr>
          <w:b/>
          <w:color w:val="333333"/>
          <w:sz w:val="28"/>
          <w:szCs w:val="28"/>
        </w:rPr>
        <w:t xml:space="preserve">пошук виробників обробленої деревини хвойних порід. </w:t>
      </w:r>
      <w:r w:rsidR="00415682">
        <w:rPr>
          <w:color w:val="333333"/>
          <w:sz w:val="28"/>
          <w:szCs w:val="28"/>
        </w:rPr>
        <w:t>Дане підприємство зацікавлене в придбанні брусу,</w:t>
      </w:r>
      <w:r w:rsidR="00E74B59">
        <w:rPr>
          <w:color w:val="333333"/>
          <w:sz w:val="28"/>
          <w:szCs w:val="28"/>
        </w:rPr>
        <w:t xml:space="preserve"> струганої дошки широкого асортименту, підлогової дошки, облицювальної вагонки, балок перекриття та лаг.</w:t>
      </w:r>
    </w:p>
    <w:p w:rsidR="005C47F3" w:rsidRDefault="00E74B59" w:rsidP="001727EF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  <w:r>
        <w:rPr>
          <w:color w:val="333333"/>
          <w:sz w:val="28"/>
          <w:szCs w:val="28"/>
        </w:rPr>
        <w:tab/>
        <w:t xml:space="preserve">З питань співробітництва звертатись до віце-президента Кіровоградської РТПП </w:t>
      </w:r>
      <w:proofErr w:type="spellStart"/>
      <w:r>
        <w:rPr>
          <w:color w:val="333333"/>
          <w:sz w:val="28"/>
          <w:szCs w:val="28"/>
        </w:rPr>
        <w:t>Хмуренка</w:t>
      </w:r>
      <w:proofErr w:type="spellEnd"/>
      <w:r>
        <w:rPr>
          <w:color w:val="333333"/>
          <w:sz w:val="28"/>
          <w:szCs w:val="28"/>
        </w:rPr>
        <w:t xml:space="preserve"> Олега, тел.0522-35-18-56, 066-952-70-17 </w:t>
      </w:r>
      <w:proofErr w:type="spellStart"/>
      <w:r>
        <w:rPr>
          <w:color w:val="333333"/>
          <w:sz w:val="28"/>
          <w:szCs w:val="28"/>
        </w:rPr>
        <w:t>ел.пошта</w:t>
      </w:r>
      <w:proofErr w:type="spellEnd"/>
      <w:r>
        <w:rPr>
          <w:color w:val="333333"/>
          <w:sz w:val="28"/>
          <w:szCs w:val="28"/>
        </w:rPr>
        <w:t xml:space="preserve"> </w:t>
      </w:r>
      <w:hyperlink r:id="rId10" w:history="1">
        <w:r w:rsidR="001727EF" w:rsidRPr="00310401">
          <w:rPr>
            <w:rStyle w:val="ac"/>
            <w:sz w:val="28"/>
            <w:szCs w:val="28"/>
            <w:lang w:val="en-US"/>
          </w:rPr>
          <w:t>invest</w:t>
        </w:r>
        <w:r w:rsidR="001727EF" w:rsidRPr="001727EF">
          <w:rPr>
            <w:rStyle w:val="ac"/>
            <w:sz w:val="28"/>
            <w:szCs w:val="28"/>
            <w:lang w:val="ru-RU"/>
          </w:rPr>
          <w:t>@</w:t>
        </w:r>
        <w:r w:rsidR="001727EF" w:rsidRPr="00310401">
          <w:rPr>
            <w:rStyle w:val="ac"/>
            <w:sz w:val="28"/>
            <w:szCs w:val="28"/>
            <w:lang w:val="en-US"/>
          </w:rPr>
          <w:t>chamber</w:t>
        </w:r>
        <w:r w:rsidR="001727EF" w:rsidRPr="001727EF">
          <w:rPr>
            <w:rStyle w:val="ac"/>
            <w:sz w:val="28"/>
            <w:szCs w:val="28"/>
            <w:lang w:val="ru-RU"/>
          </w:rPr>
          <w:t>.</w:t>
        </w:r>
        <w:proofErr w:type="spellStart"/>
        <w:r w:rsidR="001727EF" w:rsidRPr="00310401">
          <w:rPr>
            <w:rStyle w:val="ac"/>
            <w:sz w:val="28"/>
            <w:szCs w:val="28"/>
            <w:lang w:val="en-US"/>
          </w:rPr>
          <w:t>kr</w:t>
        </w:r>
        <w:proofErr w:type="spellEnd"/>
        <w:r w:rsidR="001727EF" w:rsidRPr="001727EF">
          <w:rPr>
            <w:rStyle w:val="ac"/>
            <w:sz w:val="28"/>
            <w:szCs w:val="28"/>
            <w:lang w:val="ru-RU"/>
          </w:rPr>
          <w:t>.</w:t>
        </w:r>
        <w:proofErr w:type="spellStart"/>
        <w:r w:rsidR="001727EF" w:rsidRPr="00310401">
          <w:rPr>
            <w:rStyle w:val="ac"/>
            <w:sz w:val="28"/>
            <w:szCs w:val="28"/>
            <w:lang w:val="en-US"/>
          </w:rPr>
          <w:t>ua</w:t>
        </w:r>
        <w:proofErr w:type="spellEnd"/>
      </w:hyperlink>
      <w:r w:rsidR="001727EF" w:rsidRPr="001727EF">
        <w:rPr>
          <w:color w:val="333333"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5C47F3" w:rsidSect="00F72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C3" w:rsidRDefault="00A76DC3">
      <w:r>
        <w:separator/>
      </w:r>
    </w:p>
  </w:endnote>
  <w:endnote w:type="continuationSeparator" w:id="0">
    <w:p w:rsidR="00A76DC3" w:rsidRDefault="00A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C3" w:rsidRDefault="00A76DC3">
      <w:r>
        <w:separator/>
      </w:r>
    </w:p>
  </w:footnote>
  <w:footnote w:type="continuationSeparator" w:id="0">
    <w:p w:rsidR="00A76DC3" w:rsidRDefault="00A7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94E4A"/>
    <w:rsid w:val="000A2DD0"/>
    <w:rsid w:val="000B099D"/>
    <w:rsid w:val="000B514E"/>
    <w:rsid w:val="000C69AF"/>
    <w:rsid w:val="000D628D"/>
    <w:rsid w:val="000D752D"/>
    <w:rsid w:val="000F619A"/>
    <w:rsid w:val="001121BA"/>
    <w:rsid w:val="00112CC2"/>
    <w:rsid w:val="001637F5"/>
    <w:rsid w:val="00165222"/>
    <w:rsid w:val="00166A42"/>
    <w:rsid w:val="001727EF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15682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2A8D"/>
    <w:rsid w:val="004D773D"/>
    <w:rsid w:val="00543319"/>
    <w:rsid w:val="00553ABD"/>
    <w:rsid w:val="005B31FE"/>
    <w:rsid w:val="005C47F3"/>
    <w:rsid w:val="005E7212"/>
    <w:rsid w:val="005F1036"/>
    <w:rsid w:val="00603DF1"/>
    <w:rsid w:val="00604784"/>
    <w:rsid w:val="00623717"/>
    <w:rsid w:val="006253CD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2D0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5135C"/>
    <w:rsid w:val="00A720FC"/>
    <w:rsid w:val="00A7281D"/>
    <w:rsid w:val="00A76CA7"/>
    <w:rsid w:val="00A76DC3"/>
    <w:rsid w:val="00AA1981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A34A6"/>
    <w:rsid w:val="00BB6D48"/>
    <w:rsid w:val="00BD59EF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74B59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16319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klink2018.ticketforevent.com/?promocode=Partner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um.silklink.org/uk/%D0%B3%D0%BE%D0%BB%D0%BE%D0%B2%D0%BD%D0%B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vest@chamber.kr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silklink.org/uk/%D0%B3%D0%BE%D0%BB%D0%BE%D0%B2%D0%BD%D0%B0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6</cp:revision>
  <cp:lastPrinted>2017-09-06T12:48:00Z</cp:lastPrinted>
  <dcterms:created xsi:type="dcterms:W3CDTF">2018-09-17T14:07:00Z</dcterms:created>
  <dcterms:modified xsi:type="dcterms:W3CDTF">2018-09-19T11:25:00Z</dcterms:modified>
</cp:coreProperties>
</file>