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73" w:rsidRDefault="00900D73">
      <w:pPr>
        <w:jc w:val="center"/>
        <w:rPr>
          <w:b/>
          <w:lang w:val="en-US"/>
        </w:rPr>
      </w:pPr>
      <w:r w:rsidRPr="00D111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.75pt;visibility:visible">
            <v:imagedata r:id="rId4" o:title=""/>
          </v:shape>
        </w:pict>
      </w:r>
    </w:p>
    <w:p w:rsidR="00900D73" w:rsidRDefault="00900D73">
      <w:pPr>
        <w:jc w:val="center"/>
        <w:rPr>
          <w:b/>
          <w:sz w:val="8"/>
          <w:szCs w:val="8"/>
          <w:lang w:val="uk-UA"/>
        </w:rPr>
      </w:pPr>
    </w:p>
    <w:p w:rsidR="00900D73" w:rsidRDefault="00900D73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900D73" w:rsidRDefault="00900D73">
      <w:pPr>
        <w:pBdr>
          <w:bottom w:val="thinThickSmallGap" w:sz="18" w:space="1" w:color="00000A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900D73" w:rsidRDefault="00900D73">
      <w:pPr>
        <w:pBdr>
          <w:bottom w:val="thinThickSmallGap" w:sz="18" w:space="1" w:color="00000A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900D73" w:rsidRDefault="00900D73">
      <w:pPr>
        <w:jc w:val="center"/>
        <w:rPr>
          <w:b/>
          <w:lang w:val="uk-UA"/>
        </w:rPr>
      </w:pPr>
    </w:p>
    <w:p w:rsidR="00900D73" w:rsidRDefault="00900D73">
      <w:pPr>
        <w:jc w:val="center"/>
        <w:rPr>
          <w:b/>
          <w:lang w:val="uk-UA"/>
        </w:rPr>
      </w:pPr>
    </w:p>
    <w:p w:rsidR="00900D73" w:rsidRDefault="00900D7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900D73" w:rsidRDefault="00900D73">
      <w:pPr>
        <w:jc w:val="center"/>
        <w:rPr>
          <w:b/>
          <w:lang w:val="uk-UA"/>
        </w:rPr>
      </w:pPr>
    </w:p>
    <w:p w:rsidR="00900D73" w:rsidRDefault="00900D73">
      <w:pPr>
        <w:jc w:val="center"/>
      </w:pPr>
    </w:p>
    <w:p w:rsidR="00900D73" w:rsidRDefault="00900D73">
      <w:r>
        <w:rPr>
          <w:lang w:val="uk-UA"/>
        </w:rPr>
        <w:t>від 16.06.2015                                       м. Коломия                                                 №252</w:t>
      </w:r>
    </w:p>
    <w:p w:rsidR="00900D73" w:rsidRDefault="00900D73">
      <w:pPr>
        <w:rPr>
          <w:lang w:val="uk-UA"/>
        </w:rPr>
      </w:pPr>
    </w:p>
    <w:p w:rsidR="00900D73" w:rsidRDefault="00900D73">
      <w:pPr>
        <w:rPr>
          <w:lang w:val="uk-UA"/>
        </w:rPr>
      </w:pPr>
    </w:p>
    <w:p w:rsidR="00900D73" w:rsidRDefault="00900D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розпорядження</w:t>
      </w:r>
    </w:p>
    <w:p w:rsidR="00900D73" w:rsidRDefault="00900D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 від 19.09.2012р.</w:t>
      </w:r>
    </w:p>
    <w:p w:rsidR="00900D73" w:rsidRDefault="00900D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580 </w:t>
      </w:r>
    </w:p>
    <w:p w:rsidR="00900D73" w:rsidRDefault="00900D73">
      <w:pPr>
        <w:rPr>
          <w:b/>
          <w:sz w:val="28"/>
          <w:szCs w:val="28"/>
          <w:lang w:val="uk-UA"/>
        </w:rPr>
      </w:pPr>
    </w:p>
    <w:p w:rsidR="00900D73" w:rsidRDefault="00900D73">
      <w:pPr>
        <w:rPr>
          <w:b/>
          <w:sz w:val="28"/>
          <w:szCs w:val="28"/>
          <w:lang w:val="uk-UA"/>
        </w:rPr>
      </w:pPr>
    </w:p>
    <w:p w:rsidR="00900D73" w:rsidRDefault="00900D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ст.39 Закону України «Про місцеві державні адміністрації» та у зв'язку з кадровими змінами:</w:t>
      </w:r>
    </w:p>
    <w:p w:rsidR="00900D73" w:rsidRDefault="00900D73">
      <w:pPr>
        <w:jc w:val="both"/>
        <w:rPr>
          <w:sz w:val="28"/>
          <w:szCs w:val="28"/>
          <w:lang w:val="uk-UA"/>
        </w:rPr>
      </w:pPr>
    </w:p>
    <w:p w:rsidR="00900D73" w:rsidRDefault="00900D73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в розпорядження райдержадміністрації від 19.09.2012р. № 580 «Про районну комісію з питань розрахунків обсягів компенсаційних втрат  автомобільним  перевізникам внаслідок  перевезення  пільгових категорій пасажирів громадським транспортом», пункт 1 якого викласти в такій редакції:</w:t>
      </w:r>
    </w:p>
    <w:p w:rsidR="00900D73" w:rsidRDefault="00900D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«1. Затвердити склад районної комісії з питань розрахунків обсягів компенсаційних втрат автомобільним перевізникам внаслідок перевезення пільгових категорій пасажирів громадським транспортом, що додається.»</w:t>
      </w:r>
    </w:p>
    <w:p w:rsidR="00900D73" w:rsidRDefault="00900D73">
      <w:pPr>
        <w:jc w:val="both"/>
        <w:rPr>
          <w:sz w:val="28"/>
          <w:szCs w:val="28"/>
          <w:lang w:val="uk-UA"/>
        </w:rPr>
      </w:pPr>
    </w:p>
    <w:p w:rsidR="00900D73" w:rsidRDefault="00900D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Координацію роботи та узагальнення інформації щодо виконання розпорядження покласти на відповідального виконавця – управління праці та соціального захисту населення райдержадміністрації.</w:t>
      </w:r>
    </w:p>
    <w:p w:rsidR="00900D73" w:rsidRDefault="00900D73">
      <w:pPr>
        <w:ind w:firstLine="900"/>
        <w:jc w:val="both"/>
        <w:rPr>
          <w:sz w:val="20"/>
          <w:szCs w:val="20"/>
          <w:lang w:val="uk-UA"/>
        </w:rPr>
      </w:pPr>
    </w:p>
    <w:p w:rsidR="00900D73" w:rsidRDefault="00900D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покласти на заступника голови районної державної адміністрації Любов Михайлишин.</w:t>
      </w:r>
    </w:p>
    <w:p w:rsidR="00900D73" w:rsidRDefault="00900D73">
      <w:pPr>
        <w:jc w:val="both"/>
        <w:rPr>
          <w:b/>
          <w:sz w:val="28"/>
          <w:szCs w:val="28"/>
          <w:lang w:val="uk-UA"/>
        </w:rPr>
      </w:pPr>
    </w:p>
    <w:p w:rsidR="00900D73" w:rsidRDefault="00900D73">
      <w:pPr>
        <w:jc w:val="both"/>
        <w:rPr>
          <w:b/>
          <w:sz w:val="20"/>
          <w:szCs w:val="20"/>
          <w:lang w:val="uk-UA"/>
        </w:rPr>
      </w:pPr>
    </w:p>
    <w:p w:rsidR="00900D73" w:rsidRDefault="00900D73">
      <w:pPr>
        <w:jc w:val="both"/>
        <w:rPr>
          <w:b/>
          <w:sz w:val="20"/>
          <w:szCs w:val="20"/>
          <w:lang w:val="uk-UA"/>
        </w:rPr>
      </w:pPr>
    </w:p>
    <w:p w:rsidR="00900D73" w:rsidRDefault="00900D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</w:p>
    <w:p w:rsidR="00900D73" w:rsidRDefault="00900D73">
      <w:pPr>
        <w:jc w:val="both"/>
      </w:pPr>
      <w:r>
        <w:rPr>
          <w:b/>
          <w:sz w:val="28"/>
          <w:szCs w:val="28"/>
          <w:lang w:val="uk-UA"/>
        </w:rPr>
        <w:t xml:space="preserve">районної державної адміністрації                                        </w:t>
      </w:r>
      <w:r>
        <w:rPr>
          <w:b/>
          <w:sz w:val="28"/>
          <w:szCs w:val="28"/>
          <w:lang w:val="uk-UA"/>
        </w:rPr>
        <w:tab/>
        <w:t xml:space="preserve"> Нестор Печенюк</w:t>
      </w:r>
    </w:p>
    <w:p w:rsidR="00900D73" w:rsidRDefault="00900D73">
      <w:pPr>
        <w:jc w:val="both"/>
        <w:rPr>
          <w:b/>
          <w:sz w:val="28"/>
          <w:szCs w:val="28"/>
          <w:lang w:val="uk-UA"/>
        </w:rPr>
      </w:pPr>
    </w:p>
    <w:p w:rsidR="00900D73" w:rsidRDefault="00900D73">
      <w:pPr>
        <w:jc w:val="both"/>
        <w:rPr>
          <w:b/>
          <w:sz w:val="28"/>
          <w:szCs w:val="28"/>
          <w:lang w:val="uk-UA"/>
        </w:rPr>
      </w:pPr>
    </w:p>
    <w:p w:rsidR="00900D73" w:rsidRDefault="00900D73">
      <w:pPr>
        <w:jc w:val="both"/>
        <w:rPr>
          <w:b/>
          <w:sz w:val="28"/>
          <w:szCs w:val="28"/>
          <w:lang w:val="uk-UA"/>
        </w:rPr>
      </w:pPr>
    </w:p>
    <w:p w:rsidR="00900D73" w:rsidRDefault="00900D73">
      <w:pPr>
        <w:jc w:val="both"/>
        <w:rPr>
          <w:b/>
          <w:sz w:val="28"/>
          <w:szCs w:val="28"/>
          <w:lang w:val="uk-UA"/>
        </w:rPr>
        <w:sectPr w:rsidR="00900D73">
          <w:pgSz w:w="11906" w:h="16838"/>
          <w:pgMar w:top="1134" w:right="566" w:bottom="1134" w:left="1701" w:header="0" w:footer="0" w:gutter="0"/>
          <w:cols w:space="720"/>
          <w:formProt w:val="0"/>
          <w:docGrid w:linePitch="360" w:charSpace="-6145"/>
        </w:sectPr>
      </w:pPr>
    </w:p>
    <w:p w:rsidR="00900D73" w:rsidRDefault="00900D73">
      <w:pPr>
        <w:jc w:val="center"/>
      </w:pPr>
      <w:r>
        <w:rPr>
          <w:lang w:val="uk-UA"/>
        </w:rPr>
        <w:t xml:space="preserve">                                                               ЗАТВЕРДЖЕНО</w:t>
      </w:r>
    </w:p>
    <w:p w:rsidR="00900D73" w:rsidRDefault="00900D73">
      <w:r>
        <w:rPr>
          <w:sz w:val="28"/>
          <w:szCs w:val="28"/>
          <w:lang w:val="uk-UA"/>
        </w:rPr>
        <w:t xml:space="preserve">                                                                                    розпорядження </w:t>
      </w:r>
    </w:p>
    <w:p w:rsidR="00900D73" w:rsidRDefault="00900D73">
      <w:pPr>
        <w:jc w:val="center"/>
      </w:pPr>
      <w:r>
        <w:rPr>
          <w:sz w:val="28"/>
          <w:szCs w:val="28"/>
          <w:lang w:val="uk-UA"/>
        </w:rPr>
        <w:t xml:space="preserve">                                                                    райдержадміністрації </w:t>
      </w:r>
    </w:p>
    <w:p w:rsidR="00900D73" w:rsidRDefault="00900D73">
      <w:pPr>
        <w:jc w:val="center"/>
      </w:pPr>
      <w:r>
        <w:rPr>
          <w:sz w:val="28"/>
          <w:szCs w:val="28"/>
          <w:lang w:val="uk-UA"/>
        </w:rPr>
        <w:t xml:space="preserve">                                                                            16.06.2015 №252</w:t>
      </w:r>
    </w:p>
    <w:p w:rsidR="00900D73" w:rsidRDefault="00900D73">
      <w:pPr>
        <w:jc w:val="center"/>
        <w:rPr>
          <w:b/>
          <w:sz w:val="28"/>
          <w:szCs w:val="28"/>
          <w:lang w:val="uk-UA"/>
        </w:rPr>
      </w:pPr>
    </w:p>
    <w:p w:rsidR="00900D73" w:rsidRDefault="00900D73">
      <w:pPr>
        <w:jc w:val="center"/>
      </w:pPr>
      <w:r>
        <w:rPr>
          <w:b/>
          <w:sz w:val="28"/>
          <w:szCs w:val="28"/>
          <w:lang w:val="uk-UA"/>
        </w:rPr>
        <w:t xml:space="preserve">Склад </w:t>
      </w:r>
    </w:p>
    <w:p w:rsidR="00900D73" w:rsidRDefault="00900D73">
      <w:pPr>
        <w:jc w:val="center"/>
      </w:pPr>
      <w:r>
        <w:rPr>
          <w:b/>
          <w:sz w:val="28"/>
          <w:szCs w:val="28"/>
          <w:lang w:val="uk-UA"/>
        </w:rPr>
        <w:t xml:space="preserve">районної комісії з питань розрахунків обсягів компенсацій втрат автомобільним перевізникам внаслідок перевезення пільгових категорій пасажирів </w:t>
      </w:r>
      <w:r>
        <w:rPr>
          <w:b/>
          <w:color w:val="000000"/>
          <w:sz w:val="28"/>
          <w:szCs w:val="28"/>
          <w:lang w:val="uk-UA"/>
        </w:rPr>
        <w:t>громадським  транспортом</w:t>
      </w:r>
    </w:p>
    <w:p w:rsidR="00900D73" w:rsidRDefault="00900D73">
      <w:pPr>
        <w:rPr>
          <w:sz w:val="28"/>
          <w:lang w:val="uk-UA"/>
        </w:rPr>
      </w:pPr>
    </w:p>
    <w:tbl>
      <w:tblPr>
        <w:tblW w:w="9937" w:type="dxa"/>
        <w:tblInd w:w="109" w:type="dxa"/>
        <w:tblLook w:val="0000"/>
      </w:tblPr>
      <w:tblGrid>
        <w:gridCol w:w="3239"/>
        <w:gridCol w:w="6698"/>
      </w:tblGrid>
      <w:tr w:rsidR="00900D73">
        <w:trPr>
          <w:trHeight w:val="280"/>
        </w:trPr>
        <w:tc>
          <w:tcPr>
            <w:tcW w:w="3239" w:type="dxa"/>
          </w:tcPr>
          <w:p w:rsidR="00900D73" w:rsidRDefault="00900D73">
            <w:r>
              <w:rPr>
                <w:b/>
                <w:sz w:val="28"/>
                <w:lang w:val="uk-UA"/>
              </w:rPr>
              <w:t xml:space="preserve">Печенюк Нестор </w:t>
            </w:r>
          </w:p>
          <w:p w:rsidR="00900D73" w:rsidRDefault="00900D73">
            <w:r>
              <w:rPr>
                <w:b/>
                <w:sz w:val="28"/>
                <w:lang w:val="uk-UA"/>
              </w:rPr>
              <w:t>Євгенович</w:t>
            </w:r>
          </w:p>
        </w:tc>
        <w:tc>
          <w:tcPr>
            <w:tcW w:w="6697" w:type="dxa"/>
          </w:tcPr>
          <w:p w:rsidR="00900D73" w:rsidRDefault="00900D73">
            <w:pPr>
              <w:jc w:val="both"/>
            </w:pPr>
            <w:r>
              <w:rPr>
                <w:sz w:val="28"/>
                <w:lang w:val="uk-UA"/>
              </w:rPr>
              <w:t>перший заступник голови районної державної адміністрації, голова комісії</w:t>
            </w:r>
          </w:p>
        </w:tc>
      </w:tr>
      <w:tr w:rsidR="00900D73">
        <w:trPr>
          <w:trHeight w:val="280"/>
        </w:trPr>
        <w:tc>
          <w:tcPr>
            <w:tcW w:w="3239" w:type="dxa"/>
          </w:tcPr>
          <w:p w:rsidR="00900D73" w:rsidRDefault="00900D73">
            <w:r>
              <w:rPr>
                <w:b/>
                <w:sz w:val="28"/>
                <w:szCs w:val="28"/>
                <w:lang w:val="uk-UA"/>
              </w:rPr>
              <w:t>Стефанюк Любов</w:t>
            </w:r>
          </w:p>
          <w:p w:rsidR="00900D73" w:rsidRDefault="00900D73">
            <w:r>
              <w:rPr>
                <w:b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6697" w:type="dxa"/>
          </w:tcPr>
          <w:p w:rsidR="00900D73" w:rsidRDefault="00900D73">
            <w:pPr>
              <w:jc w:val="both"/>
            </w:pPr>
            <w:r>
              <w:rPr>
                <w:sz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управління </w:t>
            </w:r>
            <w:r>
              <w:rPr>
                <w:sz w:val="28"/>
                <w:szCs w:val="28"/>
                <w:lang w:val="uk-UA"/>
              </w:rPr>
              <w:t>праці та соціального захисту населення райдержадміністрації,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</w:p>
        </w:tc>
      </w:tr>
      <w:tr w:rsidR="00900D73">
        <w:trPr>
          <w:trHeight w:val="280"/>
        </w:trPr>
        <w:tc>
          <w:tcPr>
            <w:tcW w:w="3239" w:type="dxa"/>
          </w:tcPr>
          <w:p w:rsidR="00900D73" w:rsidRDefault="00900D73">
            <w:r>
              <w:rPr>
                <w:b/>
                <w:sz w:val="28"/>
                <w:szCs w:val="28"/>
                <w:lang w:val="uk-UA"/>
              </w:rPr>
              <w:t xml:space="preserve">Цапчук Тетяна </w:t>
            </w:r>
          </w:p>
          <w:p w:rsidR="00900D73" w:rsidRDefault="00900D73">
            <w:r>
              <w:rPr>
                <w:b/>
                <w:sz w:val="28"/>
                <w:szCs w:val="28"/>
                <w:lang w:val="uk-UA"/>
              </w:rPr>
              <w:t xml:space="preserve">Василівна   </w:t>
            </w:r>
          </w:p>
        </w:tc>
        <w:tc>
          <w:tcPr>
            <w:tcW w:w="6697" w:type="dxa"/>
          </w:tcPr>
          <w:p w:rsidR="00900D73" w:rsidRDefault="00900D73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персоніфікованого обліку пільгових    </w:t>
            </w:r>
            <w:r>
              <w:rPr>
                <w:sz w:val="28"/>
                <w:szCs w:val="28"/>
              </w:rPr>
              <w:t>категорій громадян управління праці та соціального захисту    населення райдержадміністрації</w:t>
            </w:r>
            <w:r>
              <w:rPr>
                <w:sz w:val="28"/>
                <w:szCs w:val="28"/>
                <w:lang w:val="uk-UA"/>
              </w:rPr>
              <w:t>,  секретар комісії</w:t>
            </w:r>
          </w:p>
        </w:tc>
      </w:tr>
      <w:tr w:rsidR="00900D73">
        <w:trPr>
          <w:trHeight w:val="647"/>
        </w:trPr>
        <w:tc>
          <w:tcPr>
            <w:tcW w:w="3239" w:type="dxa"/>
          </w:tcPr>
          <w:p w:rsidR="00900D73" w:rsidRDefault="00900D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97" w:type="dxa"/>
          </w:tcPr>
          <w:p w:rsidR="00900D73" w:rsidRDefault="00900D73">
            <w:pPr>
              <w:jc w:val="both"/>
              <w:rPr>
                <w:b/>
                <w:bCs/>
                <w:sz w:val="28"/>
                <w:lang w:val="uk-UA"/>
              </w:rPr>
            </w:pPr>
          </w:p>
          <w:p w:rsidR="00900D73" w:rsidRDefault="00900D73">
            <w:pPr>
              <w:jc w:val="both"/>
            </w:pPr>
            <w:r>
              <w:rPr>
                <w:b/>
                <w:bCs/>
                <w:sz w:val="28"/>
                <w:lang w:val="uk-UA"/>
              </w:rPr>
              <w:t xml:space="preserve">Члени </w:t>
            </w:r>
            <w:r>
              <w:rPr>
                <w:b/>
                <w:sz w:val="28"/>
                <w:lang w:val="uk-UA"/>
              </w:rPr>
              <w:t>комісії:</w:t>
            </w:r>
          </w:p>
        </w:tc>
      </w:tr>
      <w:tr w:rsidR="00900D73">
        <w:trPr>
          <w:trHeight w:val="77"/>
        </w:trPr>
        <w:tc>
          <w:tcPr>
            <w:tcW w:w="3239" w:type="dxa"/>
          </w:tcPr>
          <w:p w:rsidR="00900D73" w:rsidRDefault="00900D73">
            <w:pPr>
              <w:rPr>
                <w:b/>
                <w:sz w:val="28"/>
                <w:szCs w:val="28"/>
                <w:lang w:val="uk-UA"/>
              </w:rPr>
            </w:pPr>
          </w:p>
          <w:p w:rsidR="00900D73" w:rsidRDefault="00900D73">
            <w:r>
              <w:rPr>
                <w:b/>
                <w:sz w:val="28"/>
                <w:szCs w:val="28"/>
                <w:lang w:val="uk-UA"/>
              </w:rPr>
              <w:t>Гаєвський Василь</w:t>
            </w:r>
          </w:p>
          <w:p w:rsidR="00900D73" w:rsidRDefault="00900D73">
            <w:r>
              <w:rPr>
                <w:b/>
                <w:sz w:val="28"/>
                <w:szCs w:val="28"/>
                <w:lang w:val="uk-UA"/>
              </w:rPr>
              <w:t>Степанович</w:t>
            </w:r>
          </w:p>
          <w:p w:rsidR="00900D73" w:rsidRDefault="00900D73">
            <w:pPr>
              <w:rPr>
                <w:b/>
                <w:sz w:val="28"/>
                <w:szCs w:val="28"/>
                <w:lang w:val="uk-UA"/>
              </w:rPr>
            </w:pPr>
          </w:p>
          <w:p w:rsidR="00900D73" w:rsidRDefault="00900D73">
            <w:pPr>
              <w:rPr>
                <w:b/>
                <w:sz w:val="28"/>
                <w:szCs w:val="28"/>
                <w:lang w:val="uk-UA"/>
              </w:rPr>
            </w:pPr>
          </w:p>
          <w:p w:rsidR="00900D73" w:rsidRDefault="00900D73">
            <w:r>
              <w:rPr>
                <w:b/>
                <w:sz w:val="28"/>
                <w:szCs w:val="28"/>
                <w:lang w:val="uk-UA"/>
              </w:rPr>
              <w:t>Івашків Михайло</w:t>
            </w:r>
          </w:p>
          <w:p w:rsidR="00900D73" w:rsidRDefault="00900D73">
            <w:r>
              <w:rPr>
                <w:b/>
                <w:sz w:val="28"/>
                <w:szCs w:val="28"/>
                <w:lang w:val="uk-UA"/>
              </w:rPr>
              <w:t>Степанович</w:t>
            </w:r>
          </w:p>
          <w:p w:rsidR="00900D73" w:rsidRDefault="00900D73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900D73" w:rsidRDefault="00900D73">
            <w:r>
              <w:rPr>
                <w:b/>
                <w:color w:val="000000"/>
                <w:sz w:val="28"/>
                <w:szCs w:val="28"/>
                <w:lang w:val="uk-UA"/>
              </w:rPr>
              <w:t>Колісник Богдан</w:t>
            </w:r>
          </w:p>
          <w:p w:rsidR="00900D73" w:rsidRDefault="00900D73">
            <w:r>
              <w:rPr>
                <w:b/>
                <w:color w:val="000000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6697" w:type="dxa"/>
          </w:tcPr>
          <w:p w:rsidR="00900D73" w:rsidRDefault="00900D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0D73" w:rsidRDefault="00900D73">
            <w:pPr>
              <w:jc w:val="both"/>
            </w:pPr>
            <w:r>
              <w:rPr>
                <w:sz w:val="28"/>
                <w:szCs w:val="28"/>
                <w:lang w:val="uk-UA"/>
              </w:rPr>
              <w:t>голова громадської організації «Коломийська районна спілка інвалідів-ліквідаторів аварії на ЧАЕС» (за згодою)</w:t>
            </w:r>
          </w:p>
          <w:p w:rsidR="00900D73" w:rsidRDefault="00900D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0D73" w:rsidRDefault="00900D73">
            <w:pPr>
              <w:jc w:val="both"/>
            </w:pPr>
            <w:r>
              <w:rPr>
                <w:sz w:val="28"/>
                <w:szCs w:val="28"/>
                <w:lang w:val="uk-UA"/>
              </w:rPr>
              <w:t>заступник керівника апарату, начальник юридичного відділу апарату райдержадміністрації</w:t>
            </w:r>
          </w:p>
          <w:p w:rsidR="00900D73" w:rsidRDefault="00900D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0D73" w:rsidRDefault="00900D73">
            <w:pPr>
              <w:jc w:val="both"/>
            </w:pPr>
            <w:r>
              <w:rPr>
                <w:sz w:val="28"/>
                <w:szCs w:val="28"/>
                <w:lang w:val="uk-UA"/>
              </w:rPr>
              <w:t>головний спеціаліст відділу доходів і фінансів галузей виробничої сфери та розрахунків за енерго-носії фінансового управління райдержадмінітрації</w:t>
            </w:r>
          </w:p>
        </w:tc>
      </w:tr>
      <w:tr w:rsidR="00900D73">
        <w:trPr>
          <w:trHeight w:val="280"/>
        </w:trPr>
        <w:tc>
          <w:tcPr>
            <w:tcW w:w="3239" w:type="dxa"/>
          </w:tcPr>
          <w:p w:rsidR="00900D73" w:rsidRDefault="00900D73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97" w:type="dxa"/>
          </w:tcPr>
          <w:p w:rsidR="00900D73" w:rsidRDefault="00900D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0D73">
        <w:trPr>
          <w:trHeight w:val="280"/>
        </w:trPr>
        <w:tc>
          <w:tcPr>
            <w:tcW w:w="3239" w:type="dxa"/>
          </w:tcPr>
          <w:p w:rsidR="00900D73" w:rsidRDefault="00900D73">
            <w:r>
              <w:rPr>
                <w:b/>
                <w:sz w:val="28"/>
                <w:szCs w:val="28"/>
                <w:lang w:val="uk-UA"/>
              </w:rPr>
              <w:t xml:space="preserve">Осецька Ірина            </w:t>
            </w:r>
          </w:p>
          <w:p w:rsidR="00900D73" w:rsidRDefault="00900D73">
            <w:r>
              <w:rPr>
                <w:b/>
                <w:color w:val="000000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6697" w:type="dxa"/>
          </w:tcPr>
          <w:p w:rsidR="00900D73" w:rsidRDefault="00900D73">
            <w:pPr>
              <w:jc w:val="both"/>
            </w:pPr>
            <w:r>
              <w:rPr>
                <w:sz w:val="28"/>
                <w:szCs w:val="28"/>
                <w:lang w:val="uk-UA"/>
              </w:rPr>
              <w:t>головний спеціаліст відділу персоніфікованого обліку пільгових    категорій громадян управління праці та соціального захисту населення райдерж-адміністрації</w:t>
            </w:r>
          </w:p>
        </w:tc>
      </w:tr>
      <w:tr w:rsidR="00900D73">
        <w:trPr>
          <w:trHeight w:val="280"/>
        </w:trPr>
        <w:tc>
          <w:tcPr>
            <w:tcW w:w="3239" w:type="dxa"/>
          </w:tcPr>
          <w:p w:rsidR="00900D73" w:rsidRDefault="00900D73">
            <w:r>
              <w:rPr>
                <w:b/>
                <w:sz w:val="28"/>
                <w:lang w:val="uk-UA"/>
              </w:rPr>
              <w:t>Перцович Роман</w:t>
            </w:r>
          </w:p>
          <w:p w:rsidR="00900D73" w:rsidRDefault="00900D73">
            <w:r>
              <w:rPr>
                <w:b/>
                <w:sz w:val="28"/>
                <w:lang w:val="uk-UA"/>
              </w:rPr>
              <w:t>Миколайович</w:t>
            </w:r>
          </w:p>
        </w:tc>
        <w:tc>
          <w:tcPr>
            <w:tcW w:w="6697" w:type="dxa"/>
          </w:tcPr>
          <w:p w:rsidR="00900D73" w:rsidRDefault="00900D73">
            <w:pPr>
              <w:jc w:val="both"/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>
              <w:rPr>
                <w:sz w:val="28"/>
                <w:lang w:val="uk-UA"/>
              </w:rPr>
              <w:t xml:space="preserve">  відділу розвитку підприємництва, транспорту, зв’язку та комунальної власності, торгівлі та сфери послуг управління економіки райдержадміністрації         </w:t>
            </w:r>
          </w:p>
        </w:tc>
      </w:tr>
    </w:tbl>
    <w:p w:rsidR="00900D73" w:rsidRDefault="00900D73">
      <w:pPr>
        <w:rPr>
          <w:sz w:val="28"/>
          <w:lang w:val="uk-UA"/>
        </w:rPr>
      </w:pPr>
    </w:p>
    <w:p w:rsidR="00900D73" w:rsidRDefault="00900D73">
      <w:pPr>
        <w:jc w:val="both"/>
      </w:pPr>
      <w:r>
        <w:rPr>
          <w:b/>
          <w:sz w:val="28"/>
          <w:lang w:val="uk-UA"/>
        </w:rPr>
        <w:t xml:space="preserve">Начальник </w:t>
      </w:r>
      <w:r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  <w:lang w:val="uk-UA"/>
        </w:rPr>
        <w:t xml:space="preserve">праці та </w:t>
      </w:r>
    </w:p>
    <w:p w:rsidR="00900D73" w:rsidRDefault="00900D73">
      <w:pPr>
        <w:jc w:val="both"/>
      </w:pPr>
      <w:r>
        <w:rPr>
          <w:b/>
          <w:sz w:val="28"/>
          <w:szCs w:val="28"/>
          <w:lang w:val="uk-UA"/>
        </w:rPr>
        <w:t>соціального захисту населення</w:t>
      </w:r>
    </w:p>
    <w:p w:rsidR="00900D73" w:rsidRDefault="00900D73">
      <w:pPr>
        <w:jc w:val="both"/>
      </w:pPr>
      <w:r>
        <w:rPr>
          <w:b/>
          <w:sz w:val="28"/>
          <w:szCs w:val="28"/>
          <w:lang w:val="uk-UA"/>
        </w:rPr>
        <w:t xml:space="preserve">райдержадміністрації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Любов Стефанюк</w:t>
      </w:r>
    </w:p>
    <w:sectPr w:rsidR="00900D73" w:rsidSect="00AB01D1">
      <w:pgSz w:w="11906" w:h="16838"/>
      <w:pgMar w:top="1134" w:right="566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1D1"/>
    <w:rsid w:val="005653FC"/>
    <w:rsid w:val="00600ABC"/>
    <w:rsid w:val="006E3F61"/>
    <w:rsid w:val="00900D73"/>
    <w:rsid w:val="00AB01D1"/>
    <w:rsid w:val="00BC63B1"/>
    <w:rsid w:val="00D111AB"/>
    <w:rsid w:val="00D8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  <w:lang w:eastAsia="ru-RU"/>
    </w:rPr>
  </w:style>
  <w:style w:type="paragraph" w:customStyle="1" w:styleId="a0">
    <w:name w:val="Заголовок"/>
    <w:basedOn w:val="Normal"/>
    <w:next w:val="a1"/>
    <w:uiPriority w:val="99"/>
    <w:rsid w:val="00AB01D1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customStyle="1" w:styleId="a1">
    <w:name w:val="Основний текст"/>
    <w:basedOn w:val="Normal"/>
    <w:uiPriority w:val="99"/>
    <w:rsid w:val="00AB01D1"/>
    <w:pPr>
      <w:spacing w:after="140" w:line="288" w:lineRule="auto"/>
    </w:pPr>
  </w:style>
  <w:style w:type="paragraph" w:styleId="List">
    <w:name w:val="List"/>
    <w:basedOn w:val="a1"/>
    <w:uiPriority w:val="99"/>
    <w:rsid w:val="00AB01D1"/>
    <w:rPr>
      <w:rFonts w:cs="FreeSans"/>
    </w:rPr>
  </w:style>
  <w:style w:type="paragraph" w:customStyle="1" w:styleId="a2">
    <w:name w:val="Розділ"/>
    <w:basedOn w:val="Normal"/>
    <w:uiPriority w:val="99"/>
    <w:rsid w:val="00AB01D1"/>
    <w:pPr>
      <w:suppressLineNumbers/>
      <w:spacing w:before="120" w:after="120"/>
    </w:pPr>
    <w:rPr>
      <w:rFonts w:cs="FreeSans"/>
      <w:i/>
      <w:iCs/>
    </w:rPr>
  </w:style>
  <w:style w:type="paragraph" w:customStyle="1" w:styleId="a3">
    <w:name w:val="Покажчик"/>
    <w:basedOn w:val="Normal"/>
    <w:uiPriority w:val="99"/>
    <w:rsid w:val="00AB01D1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BA"/>
    <w:rPr>
      <w:rFonts w:ascii="Times New Roman" w:eastAsia="Times New Roman" w:hAnsi="Times New Roman" w:cs="Times New Roman"/>
      <w:color w:val="00000A"/>
      <w:sz w:val="0"/>
      <w:szCs w:val="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499</Words>
  <Characters>2846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WEB</cp:lastModifiedBy>
  <cp:revision>2</cp:revision>
  <cp:lastPrinted>2015-05-15T12:20:00Z</cp:lastPrinted>
  <dcterms:created xsi:type="dcterms:W3CDTF">2015-07-02T07:32:00Z</dcterms:created>
  <dcterms:modified xsi:type="dcterms:W3CDTF">2015-07-02T07:32:00Z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