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8" w:rsidRDefault="00421908" w:rsidP="00870D49">
      <w:pPr>
        <w:tabs>
          <w:tab w:val="left" w:pos="-426"/>
        </w:tabs>
        <w:spacing w:after="0" w:line="36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58F0" w:rsidRPr="003458F0" w:rsidRDefault="003458F0" w:rsidP="003458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458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Довідка</w:t>
      </w:r>
    </w:p>
    <w:p w:rsidR="003458F0" w:rsidRPr="00757201" w:rsidRDefault="00757201" w:rsidP="003458F0">
      <w:pPr>
        <w:spacing w:after="0" w:line="360" w:lineRule="auto"/>
        <w:ind w:left="170" w:right="57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3458F0" w:rsidRPr="003458F0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="003458F0" w:rsidRPr="00345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8F0" w:rsidRPr="003458F0">
        <w:rPr>
          <w:rFonts w:ascii="Times New Roman" w:hAnsi="Times New Roman" w:cs="Times New Roman"/>
          <w:b/>
          <w:sz w:val="28"/>
          <w:szCs w:val="28"/>
        </w:rPr>
        <w:t>підсумки</w:t>
      </w:r>
      <w:proofErr w:type="spellEnd"/>
      <w:r w:rsidR="003458F0" w:rsidRPr="00345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8F0" w:rsidRPr="003458F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3458F0" w:rsidRPr="00345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8F0" w:rsidRPr="003458F0">
        <w:rPr>
          <w:rFonts w:ascii="Times New Roman" w:hAnsi="Times New Roman" w:cs="Times New Roman"/>
          <w:b/>
          <w:sz w:val="28"/>
          <w:szCs w:val="28"/>
        </w:rPr>
        <w:t>літнього</w:t>
      </w:r>
      <w:proofErr w:type="spellEnd"/>
      <w:r w:rsidR="003458F0" w:rsidRPr="00345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8F0" w:rsidRPr="003458F0">
        <w:rPr>
          <w:rFonts w:ascii="Times New Roman" w:hAnsi="Times New Roman" w:cs="Times New Roman"/>
          <w:b/>
          <w:sz w:val="28"/>
          <w:szCs w:val="28"/>
        </w:rPr>
        <w:t>відпочинку</w:t>
      </w:r>
      <w:proofErr w:type="spellEnd"/>
      <w:r w:rsidR="003458F0" w:rsidRPr="003458F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3458F0" w:rsidRPr="003458F0">
        <w:rPr>
          <w:rFonts w:ascii="Times New Roman" w:hAnsi="Times New Roman" w:cs="Times New Roman"/>
          <w:b/>
          <w:sz w:val="28"/>
          <w:szCs w:val="28"/>
        </w:rPr>
        <w:t>оздоровлення</w:t>
      </w:r>
      <w:proofErr w:type="spellEnd"/>
      <w:r w:rsidR="003458F0" w:rsidRPr="00345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8F0" w:rsidRPr="003458F0">
        <w:rPr>
          <w:rFonts w:ascii="Times New Roman" w:hAnsi="Times New Roman" w:cs="Times New Roman"/>
          <w:b/>
          <w:sz w:val="28"/>
          <w:szCs w:val="28"/>
        </w:rPr>
        <w:t>школярів</w:t>
      </w:r>
      <w:proofErr w:type="spellEnd"/>
      <w:r w:rsidR="003458F0" w:rsidRPr="00345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8F0" w:rsidRPr="003458F0">
        <w:rPr>
          <w:rFonts w:ascii="Times New Roman" w:hAnsi="Times New Roman" w:cs="Times New Roman"/>
          <w:b/>
          <w:sz w:val="28"/>
          <w:szCs w:val="28"/>
        </w:rPr>
        <w:t>улітку</w:t>
      </w:r>
      <w:proofErr w:type="spellEnd"/>
      <w:r w:rsidR="003458F0" w:rsidRPr="003458F0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D73ACD" w:rsidRDefault="00D73ACD" w:rsidP="0079214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A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законів України «Про оз</w:t>
      </w:r>
      <w:r w:rsidR="00224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доровлення та відпочинок дітей»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(зі змінами), «Про місцеве самоврядування в Україні», постанови Кабі</w:t>
      </w:r>
      <w:r w:rsidR="00A637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нету Міністрів України від 17.07</w:t>
      </w:r>
      <w:r w:rsidRPr="00AA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637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2009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36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734 «Про затвердження Порядку направлення дітей до дитячих закладів оздоровлення та відпочинку за рах</w:t>
      </w:r>
      <w:r w:rsidR="001A53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унок коштів державного бюджету», </w:t>
      </w:r>
      <w:r w:rsidR="001A534D" w:rsidRPr="003C06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наказу Міністерства</w:t>
      </w:r>
      <w:r w:rsidR="001A534D" w:rsidRPr="003C06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534D" w:rsidRPr="003C06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соціальної політики України</w:t>
      </w:r>
      <w:r w:rsidR="001A534D" w:rsidRPr="003C06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0640" w:rsidRPr="003C06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AA7D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A534D" w:rsidRPr="003C06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27 червня 2018 року № 938</w:t>
      </w:r>
      <w:r w:rsidR="001A53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C0640" w:rsidRPr="003C06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затвердження Положення про порядок направлення дітей на оздоровлення та відпочинок до державного підприємства України «Міжнародний дитячий центр «Артек» і державного підприємства «Український дитячий центр «Молода гвардія» за рахунок бюджетних коштів»</w:t>
      </w:r>
      <w:r w:rsidR="003C06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3C0640" w:rsidRPr="003C06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районної цільової соціальної програми з оздоровлення та відпочинку дітей на 2016-2020 роки, яка затверджена рішенням сесії районної ради від 22.10.2015р. №828-ХХ</w:t>
      </w:r>
      <w:r w:rsidR="003C0640" w:rsidRPr="003C06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</w:t>
      </w:r>
      <w:r w:rsidR="003C0640" w:rsidRPr="003C06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ІІ/15</w:t>
      </w:r>
      <w:r w:rsidR="003C06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C0640" w:rsidRPr="003C06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районна </w:t>
      </w:r>
      <w:bookmarkStart w:id="0" w:name="_GoBack"/>
      <w:bookmarkEnd w:id="0"/>
      <w:r w:rsidR="003C0640" w:rsidRPr="003C06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державна адміністрація організовує та направляє на оздоровлення в стаціонарні оздоровчі заклади, охоплює відпочинком більшість дітей пільгових категорій.</w:t>
      </w:r>
    </w:p>
    <w:p w:rsidR="00D236FE" w:rsidRDefault="00D236FE" w:rsidP="0079214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236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Оздоровча кампанія</w:t>
      </w:r>
      <w:r w:rsidR="004029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2019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року в Коломийському районі</w:t>
      </w:r>
      <w:r w:rsidRPr="00D236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розпочата сво</w:t>
      </w:r>
      <w:r w:rsidR="000F33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єчасно, а саме: з 01 червня 2019</w:t>
      </w:r>
      <w:r w:rsidRPr="00D236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року. Було здійснено всі необхідні заходи для проведення на належному рівні оздоровлення та відпочинку дітей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в тому числі сформована база дітей, які підлягають заходам з оздоровлення та відпочинку. </w:t>
      </w:r>
      <w:r w:rsidRPr="00D236F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456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Організованим відпочинком та оздоровленням охоплювалися діти віком від 7 до 17 років.</w:t>
      </w:r>
    </w:p>
    <w:p w:rsidR="003C0640" w:rsidRDefault="00E73358" w:rsidP="007921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статті 24 Закону України «Про оздоровлення та відпочинок дітей» 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першочергово до 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оздоровлення та відпочинку 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залучалися діти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потребують особливої соці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альної уваги та підтримки: діти-сиро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и та напівсиро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и, діти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позбавлених батьківського піклування; 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діти з інвалідністю; діти, потерпілі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наслідків 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Чорнобильської катастрофи, діти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постраждали внаслідок стихійного лиха, техн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огенних аварій, катастроф; діти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 багатодітних 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та малозабезпечених сімей; діти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>, батьки яких загинули від нещасних випадків на виробництві або під час викон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ання службових обов’язків; діти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перебувають на д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испансерному обліку; талановиті та обдаровані, діти-переможці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міжнародних, всеукраїнських, обласних, міських, районних олімпіад, конкурсів, фестивалів, змаган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ь, </w:t>
      </w:r>
      <w:proofErr w:type="spellStart"/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спартакіад</w:t>
      </w:r>
      <w:proofErr w:type="spellEnd"/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, відмінники навчання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дитячих творчих колективів та спортивних команд; </w:t>
      </w:r>
      <w:r w:rsidR="000C3A49">
        <w:rPr>
          <w:rFonts w:ascii="Times New Roman" w:eastAsia="Times New Roman" w:hAnsi="Times New Roman" w:cs="Times New Roman"/>
          <w:sz w:val="28"/>
          <w:szCs w:val="28"/>
          <w:lang w:val="uk-UA"/>
        </w:rPr>
        <w:t>діти</w:t>
      </w:r>
      <w:r w:rsidRPr="00C72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батьки яких захищають суверенітет і незалежність України у зоні проведення АТО, дітей, постраждалих учасників Революції Гідності. </w:t>
      </w:r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Практично </w:t>
      </w:r>
      <w:proofErr w:type="spellStart"/>
      <w:proofErr w:type="gramStart"/>
      <w:r w:rsidRPr="00C727F2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C727F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тих,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побували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запланували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відпочивати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стаціонарних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таборах,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охоплені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відпочинковими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7F2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C72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9B5" w:rsidRPr="00251B7B" w:rsidRDefault="004029B5" w:rsidP="007921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а базі </w:t>
      </w:r>
      <w:proofErr w:type="spellStart"/>
      <w:r w:rsidRPr="00251B7B">
        <w:rPr>
          <w:rFonts w:ascii="Times New Roman" w:hAnsi="Times New Roman" w:cs="Times New Roman"/>
          <w:sz w:val="28"/>
          <w:szCs w:val="28"/>
          <w:lang w:val="uk-UA"/>
        </w:rPr>
        <w:t>Ліснохлібичинського</w:t>
      </w:r>
      <w:proofErr w:type="spellEnd"/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ліцею та </w:t>
      </w:r>
      <w:proofErr w:type="spellStart"/>
      <w:r w:rsidRPr="00251B7B">
        <w:rPr>
          <w:rFonts w:ascii="Times New Roman" w:hAnsi="Times New Roman" w:cs="Times New Roman"/>
          <w:sz w:val="28"/>
          <w:szCs w:val="28"/>
          <w:lang w:val="uk-UA"/>
        </w:rPr>
        <w:t>Старогвіздецької</w:t>
      </w:r>
      <w:proofErr w:type="spellEnd"/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було організовано</w:t>
      </w:r>
      <w:r w:rsidRPr="00251B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51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пришкільні мовні табори з поглибленим вивченням іноземної мови у якому</w:t>
      </w:r>
      <w:r w:rsidRPr="00251B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51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відпочивали і навчалися 60 учнів.  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>Вартість харчування на 1 дитину в день становила 25 гривень.</w:t>
      </w:r>
    </w:p>
    <w:p w:rsidR="004029B5" w:rsidRDefault="004029B5" w:rsidP="00792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B7B">
        <w:rPr>
          <w:rFonts w:ascii="Times New Roman" w:hAnsi="Times New Roman" w:cs="Times New Roman"/>
          <w:sz w:val="28"/>
          <w:szCs w:val="28"/>
          <w:lang w:val="uk-UA"/>
        </w:rPr>
        <w:t>Пришкільні зміни:</w:t>
      </w:r>
    </w:p>
    <w:p w:rsidR="001F3BCE" w:rsidRDefault="0069740D" w:rsidP="00F2290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51B7B">
        <w:rPr>
          <w:rFonts w:ascii="Times New Roman" w:hAnsi="Times New Roman" w:cs="Times New Roman"/>
          <w:sz w:val="28"/>
          <w:szCs w:val="28"/>
          <w:lang w:val="uk-UA"/>
        </w:rPr>
        <w:t>Сідлищенська</w:t>
      </w:r>
      <w:proofErr w:type="spellEnd"/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гімназія : 24 дитини, вартість харчування на 1 дитину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на день, </w:t>
      </w:r>
      <w:r w:rsidR="001F3BCE" w:rsidRPr="001F3BCE"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іти</w:t>
      </w:r>
      <w:proofErr w:type="spellEnd"/>
      <w:r w:rsidR="001F3BCE" w:rsidRPr="001F3BCE">
        <w:rPr>
          <w:rFonts w:ascii="Times New Roman" w:hAnsi="Times New Roman" w:cs="Times New Roman"/>
          <w:sz w:val="28"/>
        </w:rPr>
        <w:t xml:space="preserve">  за  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категоріями</w:t>
      </w:r>
      <w:proofErr w:type="spellEnd"/>
      <w:r w:rsidR="001F3BCE" w:rsidRPr="001F3BCE">
        <w:rPr>
          <w:rFonts w:ascii="Times New Roman" w:hAnsi="Times New Roman" w:cs="Times New Roman"/>
          <w:sz w:val="28"/>
        </w:rPr>
        <w:t>:</w:t>
      </w:r>
    </w:p>
    <w:p w:rsidR="0069740D" w:rsidRPr="001F3BCE" w:rsidRDefault="0069740D" w:rsidP="0079214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BCE">
        <w:rPr>
          <w:rFonts w:ascii="Times New Roman" w:hAnsi="Times New Roman" w:cs="Times New Roman"/>
          <w:sz w:val="28"/>
          <w:szCs w:val="28"/>
          <w:lang w:val="uk-UA"/>
        </w:rPr>
        <w:t>діти з багатодітних сімей –14 осіб;</w:t>
      </w:r>
    </w:p>
    <w:p w:rsidR="0069740D" w:rsidRPr="001F3BCE" w:rsidRDefault="0069740D" w:rsidP="0079214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1F3BCE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1F3BCE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="00345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BCE" w:rsidRDefault="0069740D" w:rsidP="0079214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ліцей: 37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>, вартість харчування на 1 дитину 21 грн на день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BCE" w:rsidRPr="001F3BCE">
        <w:rPr>
          <w:rFonts w:ascii="Times New Roman" w:hAnsi="Times New Roman" w:cs="Times New Roman"/>
          <w:b/>
          <w:sz w:val="28"/>
        </w:rPr>
        <w:t xml:space="preserve"> </w:t>
      </w:r>
      <w:r w:rsidR="001F3B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F3BCE" w:rsidRPr="001F3BCE"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іти</w:t>
      </w:r>
      <w:proofErr w:type="spellEnd"/>
      <w:r w:rsidR="001F3BCE" w:rsidRPr="001F3BCE">
        <w:rPr>
          <w:rFonts w:ascii="Times New Roman" w:hAnsi="Times New Roman" w:cs="Times New Roman"/>
          <w:sz w:val="28"/>
        </w:rPr>
        <w:t xml:space="preserve">  за  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категоріями</w:t>
      </w:r>
      <w:proofErr w:type="spellEnd"/>
      <w:r w:rsidR="001F3BCE" w:rsidRPr="001F3BCE">
        <w:rPr>
          <w:rFonts w:ascii="Times New Roman" w:hAnsi="Times New Roman" w:cs="Times New Roman"/>
          <w:sz w:val="28"/>
        </w:rPr>
        <w:t>:</w:t>
      </w:r>
    </w:p>
    <w:p w:rsidR="0069740D" w:rsidRPr="001F3BCE" w:rsidRDefault="0069740D" w:rsidP="0079214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BCE">
        <w:rPr>
          <w:rFonts w:ascii="Times New Roman" w:hAnsi="Times New Roman" w:cs="Times New Roman"/>
          <w:sz w:val="28"/>
          <w:szCs w:val="28"/>
          <w:lang w:val="uk-UA"/>
        </w:rPr>
        <w:t>діти з багатодітних сімей – 25 осіб;</w:t>
      </w:r>
    </w:p>
    <w:p w:rsidR="0069740D" w:rsidRPr="001F3BCE" w:rsidRDefault="0069740D" w:rsidP="0079214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1F3BCE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1F3BCE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69740D" w:rsidRPr="001F3BCE" w:rsidRDefault="0069740D" w:rsidP="0079214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АТО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BCE">
        <w:rPr>
          <w:rFonts w:ascii="Times New Roman" w:hAnsi="Times New Roman" w:cs="Times New Roman"/>
          <w:sz w:val="28"/>
          <w:szCs w:val="28"/>
        </w:rPr>
        <w:t>ос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3B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3B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740D" w:rsidRPr="001F3BCE" w:rsidRDefault="0069740D" w:rsidP="0079214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діти сироти </w:t>
      </w:r>
      <w:r w:rsidRPr="001F3BCE">
        <w:rPr>
          <w:rFonts w:ascii="Times New Roman" w:hAnsi="Times New Roman" w:cs="Times New Roman"/>
          <w:sz w:val="28"/>
          <w:szCs w:val="28"/>
        </w:rPr>
        <w:t xml:space="preserve">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3BCE">
        <w:rPr>
          <w:rFonts w:ascii="Times New Roman" w:hAnsi="Times New Roman" w:cs="Times New Roman"/>
          <w:sz w:val="28"/>
          <w:szCs w:val="28"/>
        </w:rPr>
        <w:t xml:space="preserve"> ос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3BCE">
        <w:rPr>
          <w:rFonts w:ascii="Times New Roman" w:hAnsi="Times New Roman" w:cs="Times New Roman"/>
          <w:sz w:val="28"/>
          <w:szCs w:val="28"/>
        </w:rPr>
        <w:t>б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5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BCE" w:rsidRDefault="0069740D" w:rsidP="00F2290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51B7B">
        <w:rPr>
          <w:rFonts w:ascii="Times New Roman" w:hAnsi="Times New Roman" w:cs="Times New Roman"/>
          <w:sz w:val="28"/>
          <w:szCs w:val="28"/>
          <w:lang w:val="uk-UA"/>
        </w:rPr>
        <w:t>Грабицька</w:t>
      </w:r>
      <w:proofErr w:type="spellEnd"/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гімназія: 15 дітей, вартість харчування на 1 дитину 21 грн на 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B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F3BCE" w:rsidRPr="001F3BCE"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іти</w:t>
      </w:r>
      <w:proofErr w:type="spellEnd"/>
      <w:r w:rsidR="001F3BCE" w:rsidRPr="001F3BCE">
        <w:rPr>
          <w:rFonts w:ascii="Times New Roman" w:hAnsi="Times New Roman" w:cs="Times New Roman"/>
          <w:sz w:val="28"/>
        </w:rPr>
        <w:t xml:space="preserve">  за  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категоріями</w:t>
      </w:r>
      <w:proofErr w:type="spellEnd"/>
      <w:r w:rsidR="001F3BCE" w:rsidRPr="001F3BCE">
        <w:rPr>
          <w:rFonts w:ascii="Times New Roman" w:hAnsi="Times New Roman" w:cs="Times New Roman"/>
          <w:b/>
          <w:sz w:val="28"/>
        </w:rPr>
        <w:t>:</w:t>
      </w:r>
    </w:p>
    <w:p w:rsidR="0069740D" w:rsidRPr="001F3BCE" w:rsidRDefault="0069740D" w:rsidP="0079214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BCE">
        <w:rPr>
          <w:rFonts w:ascii="Times New Roman" w:hAnsi="Times New Roman" w:cs="Times New Roman"/>
          <w:sz w:val="28"/>
          <w:szCs w:val="28"/>
          <w:lang w:val="uk-UA"/>
        </w:rPr>
        <w:t>діти з багатодітних сімей –9 осіб;</w:t>
      </w:r>
    </w:p>
    <w:p w:rsidR="0069740D" w:rsidRPr="001F3BCE" w:rsidRDefault="0069740D" w:rsidP="0079214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–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1F3BCE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1F3BCE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Start"/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8F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F3BCE" w:rsidRDefault="0069740D" w:rsidP="00F229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251B7B">
        <w:rPr>
          <w:rFonts w:ascii="Times New Roman" w:hAnsi="Times New Roman" w:cs="Times New Roman"/>
          <w:sz w:val="28"/>
          <w:szCs w:val="28"/>
          <w:lang w:val="uk-UA"/>
        </w:rPr>
        <w:t>Спаський</w:t>
      </w:r>
      <w:proofErr w:type="spellEnd"/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ліцей: 14 дітей, вартість харчування на 1 дитину 21 грн на день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BCE" w:rsidRPr="001F3BCE">
        <w:rPr>
          <w:rFonts w:ascii="Times New Roman" w:hAnsi="Times New Roman" w:cs="Times New Roman"/>
          <w:b/>
          <w:sz w:val="28"/>
        </w:rPr>
        <w:t xml:space="preserve"> </w:t>
      </w:r>
      <w:r w:rsidR="001F3B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F3BCE" w:rsidRPr="001F3BCE"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іти</w:t>
      </w:r>
      <w:proofErr w:type="spellEnd"/>
      <w:r w:rsidR="001F3BCE" w:rsidRPr="001F3BCE">
        <w:rPr>
          <w:rFonts w:ascii="Times New Roman" w:hAnsi="Times New Roman" w:cs="Times New Roman"/>
          <w:sz w:val="28"/>
        </w:rPr>
        <w:t xml:space="preserve">  за  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категоріями</w:t>
      </w:r>
      <w:proofErr w:type="spellEnd"/>
      <w:r w:rsidR="001F3BCE" w:rsidRPr="001F3BCE">
        <w:rPr>
          <w:rFonts w:ascii="Times New Roman" w:hAnsi="Times New Roman" w:cs="Times New Roman"/>
          <w:b/>
          <w:sz w:val="28"/>
        </w:rPr>
        <w:t>:</w:t>
      </w:r>
    </w:p>
    <w:p w:rsidR="00BA4FD5" w:rsidRPr="001F3BCE" w:rsidRDefault="00BA4FD5" w:rsidP="007921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F3BCE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з багатодітних сімей – 5 осіб;</w:t>
      </w:r>
    </w:p>
    <w:p w:rsidR="00BA4FD5" w:rsidRPr="001F3BCE" w:rsidRDefault="00BA4FD5" w:rsidP="007921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F3BCE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 w:rsidRPr="001F3BCE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BA4FD5" w:rsidRPr="001F3BCE" w:rsidRDefault="00BA4FD5" w:rsidP="007921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АТО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3BCE">
        <w:rPr>
          <w:rFonts w:ascii="Times New Roman" w:hAnsi="Times New Roman" w:cs="Times New Roman"/>
          <w:sz w:val="28"/>
          <w:szCs w:val="28"/>
        </w:rPr>
        <w:t xml:space="preserve"> ос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3BCE">
        <w:rPr>
          <w:rFonts w:ascii="Times New Roman" w:hAnsi="Times New Roman" w:cs="Times New Roman"/>
          <w:sz w:val="28"/>
          <w:szCs w:val="28"/>
        </w:rPr>
        <w:t>б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B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4FD5" w:rsidRPr="001F3BCE" w:rsidRDefault="00BA4FD5" w:rsidP="007921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діти з інвалідністю </w:t>
      </w:r>
      <w:r w:rsidRPr="001F3BCE">
        <w:rPr>
          <w:rFonts w:ascii="Times New Roman" w:hAnsi="Times New Roman" w:cs="Times New Roman"/>
          <w:sz w:val="28"/>
          <w:szCs w:val="28"/>
        </w:rPr>
        <w:t xml:space="preserve">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3BCE">
        <w:rPr>
          <w:rFonts w:ascii="Times New Roman" w:hAnsi="Times New Roman" w:cs="Times New Roman"/>
          <w:sz w:val="28"/>
          <w:szCs w:val="28"/>
        </w:rPr>
        <w:t xml:space="preserve"> ос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3BCE">
        <w:rPr>
          <w:rFonts w:ascii="Times New Roman" w:hAnsi="Times New Roman" w:cs="Times New Roman"/>
          <w:sz w:val="28"/>
          <w:szCs w:val="28"/>
        </w:rPr>
        <w:t>б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BCE">
        <w:rPr>
          <w:rFonts w:ascii="Times New Roman" w:hAnsi="Times New Roman" w:cs="Times New Roman"/>
          <w:sz w:val="28"/>
          <w:szCs w:val="28"/>
        </w:rPr>
        <w:t>;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FD5" w:rsidRPr="001F3BCE" w:rsidRDefault="00BA4FD5" w:rsidP="00792141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обдаровані діти </w:t>
      </w:r>
      <w:r w:rsidRPr="001F3BCE">
        <w:rPr>
          <w:rFonts w:ascii="Times New Roman" w:hAnsi="Times New Roman" w:cs="Times New Roman"/>
          <w:sz w:val="28"/>
          <w:szCs w:val="28"/>
        </w:rPr>
        <w:t xml:space="preserve">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1F3BCE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1F3BCE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="00345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BCE" w:rsidRDefault="00BA4FD5" w:rsidP="0079214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51B7B">
        <w:rPr>
          <w:rFonts w:ascii="Times New Roman" w:hAnsi="Times New Roman" w:cs="Times New Roman"/>
          <w:sz w:val="28"/>
          <w:szCs w:val="28"/>
          <w:lang w:val="uk-UA"/>
        </w:rPr>
        <w:t>Спаська гімназія: 14  дітей, , вартість харчування на 1 дитину 21 грн на день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BCE" w:rsidRPr="001F3BCE">
        <w:rPr>
          <w:rFonts w:ascii="Times New Roman" w:hAnsi="Times New Roman" w:cs="Times New Roman"/>
          <w:b/>
          <w:sz w:val="28"/>
        </w:rPr>
        <w:t xml:space="preserve"> </w:t>
      </w:r>
      <w:r w:rsidR="001F3B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F3BCE" w:rsidRPr="001F3BCE"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іти</w:t>
      </w:r>
      <w:proofErr w:type="spellEnd"/>
      <w:r w:rsidR="001F3BCE" w:rsidRPr="001F3BCE">
        <w:rPr>
          <w:rFonts w:ascii="Times New Roman" w:hAnsi="Times New Roman" w:cs="Times New Roman"/>
          <w:sz w:val="28"/>
        </w:rPr>
        <w:t xml:space="preserve">  за  </w:t>
      </w:r>
      <w:proofErr w:type="spellStart"/>
      <w:r w:rsidR="001F3BCE" w:rsidRPr="001F3BCE">
        <w:rPr>
          <w:rFonts w:ascii="Times New Roman" w:hAnsi="Times New Roman" w:cs="Times New Roman"/>
          <w:sz w:val="28"/>
        </w:rPr>
        <w:t>категоріями</w:t>
      </w:r>
      <w:proofErr w:type="spellEnd"/>
      <w:r w:rsidR="001F3BCE" w:rsidRPr="001F3BCE">
        <w:rPr>
          <w:rFonts w:ascii="Times New Roman" w:hAnsi="Times New Roman" w:cs="Times New Roman"/>
          <w:b/>
          <w:sz w:val="28"/>
        </w:rPr>
        <w:t>:</w:t>
      </w:r>
    </w:p>
    <w:p w:rsidR="00BA4FD5" w:rsidRPr="001F3BCE" w:rsidRDefault="00BA4FD5" w:rsidP="0079214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BCE">
        <w:rPr>
          <w:rFonts w:ascii="Times New Roman" w:hAnsi="Times New Roman" w:cs="Times New Roman"/>
          <w:sz w:val="28"/>
          <w:szCs w:val="28"/>
          <w:lang w:val="uk-UA"/>
        </w:rPr>
        <w:t>діти з багатодітних сімей – 9 осіб;</w:t>
      </w:r>
    </w:p>
    <w:p w:rsidR="00BA4FD5" w:rsidRPr="001F3BCE" w:rsidRDefault="00BA4FD5" w:rsidP="0079214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F3BCE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 w:rsidRPr="001F3BCE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BA4FD5" w:rsidRPr="001F3BCE" w:rsidRDefault="00BA4FD5" w:rsidP="0079214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АТО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3BCE">
        <w:rPr>
          <w:rFonts w:ascii="Times New Roman" w:hAnsi="Times New Roman" w:cs="Times New Roman"/>
          <w:sz w:val="28"/>
          <w:szCs w:val="28"/>
        </w:rPr>
        <w:t xml:space="preserve"> ос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3BCE">
        <w:rPr>
          <w:rFonts w:ascii="Times New Roman" w:hAnsi="Times New Roman" w:cs="Times New Roman"/>
          <w:sz w:val="28"/>
          <w:szCs w:val="28"/>
        </w:rPr>
        <w:t>б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B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4FD5" w:rsidRPr="001F3BCE" w:rsidRDefault="00BA4FD5" w:rsidP="0079214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3BCE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BCE">
        <w:rPr>
          <w:rFonts w:ascii="Times New Roman" w:hAnsi="Times New Roman" w:cs="Times New Roman"/>
          <w:sz w:val="28"/>
          <w:szCs w:val="28"/>
        </w:rPr>
        <w:t xml:space="preserve">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3458F0">
        <w:rPr>
          <w:rFonts w:ascii="Times New Roman" w:hAnsi="Times New Roman" w:cs="Times New Roman"/>
          <w:sz w:val="28"/>
          <w:szCs w:val="28"/>
          <w:lang w:val="uk-UA"/>
        </w:rPr>
        <w:t>особа.</w:t>
      </w:r>
    </w:p>
    <w:p w:rsidR="004029B5" w:rsidRDefault="004029B5" w:rsidP="007921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Коломийського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району в с.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Лісна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Слобідка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r w:rsidR="00715A6D">
        <w:rPr>
          <w:rFonts w:ascii="Times New Roman" w:hAnsi="Times New Roman" w:cs="Times New Roman"/>
          <w:sz w:val="28"/>
          <w:szCs w:val="28"/>
          <w:lang w:val="uk-UA"/>
        </w:rPr>
        <w:t xml:space="preserve">27 липня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функціонував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туристично-краєзнавчий</w:t>
      </w:r>
      <w:proofErr w:type="spellEnd"/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оздоровчий</w:t>
      </w:r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наметовий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1B7B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Pr="00251B7B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Патріот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відпочивали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Pr="00251B7B">
        <w:rPr>
          <w:rFonts w:ascii="Times New Roman" w:hAnsi="Times New Roman" w:cs="Times New Roman"/>
          <w:sz w:val="28"/>
          <w:szCs w:val="28"/>
        </w:rPr>
        <w:t xml:space="preserve">  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251B7B">
        <w:rPr>
          <w:rFonts w:ascii="Times New Roman" w:hAnsi="Times New Roman" w:cs="Times New Roman"/>
          <w:sz w:val="28"/>
          <w:szCs w:val="28"/>
        </w:rPr>
        <w:t xml:space="preserve"> району.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в день становила 40 грн.</w:t>
      </w:r>
    </w:p>
    <w:p w:rsidR="00A766F3" w:rsidRDefault="00A766F3" w:rsidP="007921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Відпочинком охоплено різні категорії дітей а саме:</w:t>
      </w:r>
    </w:p>
    <w:p w:rsidR="00A766F3" w:rsidRPr="00A766F3" w:rsidRDefault="00A766F3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6F3">
        <w:rPr>
          <w:rFonts w:ascii="Times New Roman" w:hAnsi="Times New Roman" w:cs="Times New Roman"/>
          <w:sz w:val="28"/>
          <w:szCs w:val="28"/>
          <w:lang w:val="uk-UA"/>
        </w:rPr>
        <w:t>діти з багатодітних сімей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86 </w:t>
      </w:r>
      <w:r w:rsidRPr="00A766F3">
        <w:rPr>
          <w:rFonts w:ascii="Times New Roman" w:hAnsi="Times New Roman" w:cs="Times New Roman"/>
          <w:sz w:val="28"/>
          <w:szCs w:val="28"/>
          <w:lang w:val="uk-UA"/>
        </w:rPr>
        <w:t>осіб;</w:t>
      </w:r>
    </w:p>
    <w:p w:rsidR="00A766F3" w:rsidRPr="001F3BCE" w:rsidRDefault="00A766F3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28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F3BCE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A766F3" w:rsidRPr="001F3BCE" w:rsidRDefault="00A766F3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</w:t>
      </w:r>
      <w:r w:rsidR="0032282F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</w:t>
      </w:r>
      <w:r w:rsidRPr="001F3BCE">
        <w:rPr>
          <w:rFonts w:ascii="Times New Roman" w:hAnsi="Times New Roman" w:cs="Times New Roman"/>
          <w:sz w:val="28"/>
          <w:szCs w:val="28"/>
        </w:rPr>
        <w:t>б;</w:t>
      </w:r>
    </w:p>
    <w:p w:rsidR="00A766F3" w:rsidRPr="001F3BCE" w:rsidRDefault="00A766F3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АТО –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BCE">
        <w:rPr>
          <w:rFonts w:ascii="Times New Roman" w:hAnsi="Times New Roman" w:cs="Times New Roman"/>
          <w:sz w:val="28"/>
          <w:szCs w:val="28"/>
        </w:rPr>
        <w:t>ос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3B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3B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66F3" w:rsidRPr="001F3BCE" w:rsidRDefault="00A766F3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позбав</w:t>
      </w:r>
      <w:r>
        <w:rPr>
          <w:rFonts w:ascii="Times New Roman" w:hAnsi="Times New Roman" w:cs="Times New Roman"/>
          <w:sz w:val="28"/>
          <w:szCs w:val="28"/>
        </w:rPr>
        <w:t>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A766F3" w:rsidRPr="00A766F3" w:rsidRDefault="00A766F3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обдаровані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EF31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31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 осі</w:t>
      </w:r>
      <w:r w:rsidRPr="001F3BCE">
        <w:rPr>
          <w:rFonts w:ascii="Times New Roman" w:hAnsi="Times New Roman" w:cs="Times New Roman"/>
          <w:sz w:val="28"/>
          <w:szCs w:val="28"/>
        </w:rPr>
        <w:t>б</w:t>
      </w:r>
      <w:r w:rsidRPr="001F3B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66F3" w:rsidRPr="001F3BCE" w:rsidRDefault="00A766F3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з інвалідністю </w:t>
      </w:r>
      <w:r w:rsidR="00EF31BD">
        <w:rPr>
          <w:rFonts w:ascii="Times New Roman" w:hAnsi="Times New Roman" w:cs="Times New Roman"/>
          <w:sz w:val="28"/>
          <w:szCs w:val="28"/>
        </w:rPr>
        <w:t>–</w:t>
      </w:r>
      <w:r w:rsidR="00EF31BD">
        <w:rPr>
          <w:rFonts w:ascii="Times New Roman" w:hAnsi="Times New Roman" w:cs="Times New Roman"/>
          <w:sz w:val="28"/>
          <w:szCs w:val="28"/>
          <w:lang w:val="uk-UA"/>
        </w:rPr>
        <w:t xml:space="preserve"> 1 особа </w:t>
      </w:r>
      <w:r w:rsidR="00345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B99" w:rsidRDefault="00022095" w:rsidP="007921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022095">
        <w:rPr>
          <w:rFonts w:ascii="Times New Roman" w:hAnsi="Times New Roman" w:cs="Times New Roman"/>
          <w:sz w:val="28"/>
          <w:lang w:val="uk-UA"/>
        </w:rPr>
        <w:t>Метою наметового табору є пропаганда здорового способу життя та патріотичного виховання серед учнівської молоді району.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таборі</w:t>
      </w:r>
      <w:proofErr w:type="spellEnd"/>
      <w:r>
        <w:rPr>
          <w:rFonts w:ascii="Times New Roman" w:hAnsi="Times New Roman" w:cs="Times New Roman"/>
          <w:sz w:val="28"/>
        </w:rPr>
        <w:t xml:space="preserve"> на одну </w:t>
      </w:r>
      <w:proofErr w:type="spellStart"/>
      <w:r>
        <w:rPr>
          <w:rFonts w:ascii="Times New Roman" w:hAnsi="Times New Roman" w:cs="Times New Roman"/>
          <w:sz w:val="28"/>
        </w:rPr>
        <w:t>дитину</w:t>
      </w:r>
      <w:proofErr w:type="spellEnd"/>
      <w:r>
        <w:rPr>
          <w:rFonts w:ascii="Times New Roman" w:hAnsi="Times New Roman" w:cs="Times New Roman"/>
          <w:sz w:val="28"/>
        </w:rPr>
        <w:t xml:space="preserve"> в день становила 40 грн. </w:t>
      </w:r>
      <w:proofErr w:type="spellStart"/>
      <w:r>
        <w:rPr>
          <w:rFonts w:ascii="Times New Roman" w:hAnsi="Times New Roman" w:cs="Times New Roman"/>
          <w:sz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</w:rPr>
        <w:t xml:space="preserve"> табору </w:t>
      </w:r>
      <w:proofErr w:type="spellStart"/>
      <w:r>
        <w:rPr>
          <w:rFonts w:ascii="Times New Roman" w:hAnsi="Times New Roman" w:cs="Times New Roman"/>
          <w:sz w:val="28"/>
        </w:rPr>
        <w:t>бул</w:t>
      </w:r>
      <w:proofErr w:type="spellEnd"/>
      <w:r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організован</w:t>
      </w:r>
      <w:proofErr w:type="spellEnd"/>
      <w:r>
        <w:rPr>
          <w:rFonts w:ascii="Times New Roman" w:hAnsi="Times New Roman" w:cs="Times New Roman"/>
          <w:sz w:val="28"/>
          <w:lang w:val="uk-UA"/>
        </w:rPr>
        <w:t>о</w:t>
      </w:r>
      <w:r w:rsidR="00715A6D">
        <w:rPr>
          <w:rFonts w:ascii="Times New Roman" w:hAnsi="Times New Roman" w:cs="Times New Roman"/>
          <w:sz w:val="28"/>
        </w:rPr>
        <w:t xml:space="preserve"> </w:t>
      </w:r>
      <w:proofErr w:type="gramStart"/>
      <w:r w:rsidR="00715A6D">
        <w:rPr>
          <w:rFonts w:ascii="Times New Roman" w:hAnsi="Times New Roman" w:cs="Times New Roman"/>
          <w:sz w:val="28"/>
        </w:rPr>
        <w:t>у</w:t>
      </w:r>
      <w:proofErr w:type="gramEnd"/>
      <w:r w:rsidR="00715A6D">
        <w:rPr>
          <w:rFonts w:ascii="Times New Roman" w:hAnsi="Times New Roman" w:cs="Times New Roman"/>
          <w:sz w:val="28"/>
        </w:rPr>
        <w:t xml:space="preserve"> два </w:t>
      </w:r>
      <w:proofErr w:type="spellStart"/>
      <w:r w:rsidR="00715A6D">
        <w:rPr>
          <w:rFonts w:ascii="Times New Roman" w:hAnsi="Times New Roman" w:cs="Times New Roman"/>
          <w:sz w:val="28"/>
        </w:rPr>
        <w:t>заїзди</w:t>
      </w:r>
      <w:proofErr w:type="spellEnd"/>
      <w:r w:rsidR="00715A6D">
        <w:rPr>
          <w:rFonts w:ascii="Times New Roman" w:hAnsi="Times New Roman" w:cs="Times New Roman"/>
          <w:sz w:val="28"/>
        </w:rPr>
        <w:t xml:space="preserve">: І - з </w:t>
      </w:r>
      <w:r w:rsidR="00715A6D">
        <w:rPr>
          <w:rFonts w:ascii="Times New Roman" w:hAnsi="Times New Roman" w:cs="Times New Roman"/>
          <w:sz w:val="28"/>
          <w:lang w:val="uk-UA"/>
        </w:rPr>
        <w:t>27</w:t>
      </w:r>
      <w:r>
        <w:rPr>
          <w:rFonts w:ascii="Times New Roman" w:hAnsi="Times New Roman" w:cs="Times New Roman"/>
          <w:sz w:val="28"/>
        </w:rPr>
        <w:t>.</w:t>
      </w:r>
      <w:r w:rsidR="00715A6D">
        <w:rPr>
          <w:rFonts w:ascii="Times New Roman" w:hAnsi="Times New Roman" w:cs="Times New Roman"/>
          <w:sz w:val="28"/>
          <w:lang w:val="uk-UA"/>
        </w:rPr>
        <w:t>07</w:t>
      </w:r>
      <w:r>
        <w:rPr>
          <w:rFonts w:ascii="Times New Roman" w:hAnsi="Times New Roman" w:cs="Times New Roman"/>
          <w:sz w:val="28"/>
        </w:rPr>
        <w:t xml:space="preserve"> по</w:t>
      </w:r>
      <w:r w:rsidR="00715A6D">
        <w:rPr>
          <w:rFonts w:ascii="Times New Roman" w:hAnsi="Times New Roman" w:cs="Times New Roman"/>
          <w:sz w:val="28"/>
          <w:lang w:val="uk-UA"/>
        </w:rPr>
        <w:t xml:space="preserve"> 02</w:t>
      </w:r>
      <w:r>
        <w:rPr>
          <w:rFonts w:ascii="Times New Roman" w:hAnsi="Times New Roman" w:cs="Times New Roman"/>
          <w:sz w:val="28"/>
        </w:rPr>
        <w:t>.</w:t>
      </w:r>
      <w:r w:rsidR="00715A6D">
        <w:rPr>
          <w:rFonts w:ascii="Times New Roman" w:hAnsi="Times New Roman" w:cs="Times New Roman"/>
          <w:sz w:val="28"/>
          <w:lang w:val="uk-UA"/>
        </w:rPr>
        <w:t>08.</w:t>
      </w:r>
      <w:r w:rsidR="00715A6D">
        <w:rPr>
          <w:rFonts w:ascii="Times New Roman" w:hAnsi="Times New Roman" w:cs="Times New Roman"/>
          <w:sz w:val="28"/>
        </w:rPr>
        <w:t>201</w:t>
      </w:r>
      <w:r w:rsidR="00715A6D"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</w:rPr>
        <w:t xml:space="preserve"> року –</w:t>
      </w:r>
      <w:r w:rsidR="009A0B99">
        <w:rPr>
          <w:rFonts w:ascii="Times New Roman" w:hAnsi="Times New Roman" w:cs="Times New Roman"/>
          <w:sz w:val="28"/>
          <w:lang w:val="uk-UA"/>
        </w:rPr>
        <w:t xml:space="preserve">89 </w:t>
      </w:r>
      <w:proofErr w:type="spellStart"/>
      <w:r>
        <w:rPr>
          <w:rFonts w:ascii="Times New Roman" w:hAnsi="Times New Roman" w:cs="Times New Roman"/>
          <w:sz w:val="28"/>
        </w:rPr>
        <w:t>дітей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оздоровилося</w:t>
      </w:r>
      <w:proofErr w:type="spellEnd"/>
      <w:r>
        <w:rPr>
          <w:rFonts w:ascii="Times New Roman" w:hAnsi="Times New Roman" w:cs="Times New Roman"/>
          <w:sz w:val="28"/>
        </w:rPr>
        <w:t xml:space="preserve">  та ІІ -</w:t>
      </w:r>
      <w:r w:rsidR="009A0B99">
        <w:rPr>
          <w:rFonts w:ascii="Times New Roman" w:hAnsi="Times New Roman" w:cs="Times New Roman"/>
          <w:sz w:val="28"/>
          <w:lang w:val="uk-UA"/>
        </w:rPr>
        <w:t xml:space="preserve"> </w:t>
      </w:r>
      <w:r w:rsidR="00715A6D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</w:rPr>
        <w:t>.</w:t>
      </w:r>
      <w:r w:rsidR="00715A6D">
        <w:rPr>
          <w:rFonts w:ascii="Times New Roman" w:hAnsi="Times New Roman" w:cs="Times New Roman"/>
          <w:sz w:val="28"/>
          <w:lang w:val="uk-UA"/>
        </w:rPr>
        <w:t>08</w:t>
      </w:r>
      <w:r>
        <w:rPr>
          <w:rFonts w:ascii="Times New Roman" w:hAnsi="Times New Roman" w:cs="Times New Roman"/>
          <w:sz w:val="28"/>
        </w:rPr>
        <w:t xml:space="preserve"> по</w:t>
      </w:r>
      <w:r w:rsidR="00715A6D">
        <w:rPr>
          <w:rFonts w:ascii="Times New Roman" w:hAnsi="Times New Roman" w:cs="Times New Roman"/>
          <w:sz w:val="28"/>
          <w:lang w:val="uk-UA"/>
        </w:rPr>
        <w:t>10.08</w:t>
      </w:r>
      <w:r w:rsidR="00715A6D">
        <w:rPr>
          <w:rFonts w:ascii="Times New Roman" w:hAnsi="Times New Roman" w:cs="Times New Roman"/>
          <w:sz w:val="28"/>
        </w:rPr>
        <w:t>.201</w:t>
      </w:r>
      <w:r w:rsidR="00715A6D">
        <w:rPr>
          <w:rFonts w:ascii="Times New Roman" w:hAnsi="Times New Roman" w:cs="Times New Roman"/>
          <w:sz w:val="28"/>
          <w:lang w:val="uk-UA"/>
        </w:rPr>
        <w:t>9 року</w:t>
      </w:r>
      <w:r>
        <w:rPr>
          <w:rFonts w:ascii="Times New Roman" w:hAnsi="Times New Roman" w:cs="Times New Roman"/>
          <w:sz w:val="28"/>
        </w:rPr>
        <w:t xml:space="preserve"> –</w:t>
      </w:r>
      <w:r w:rsidR="00870D49">
        <w:rPr>
          <w:rFonts w:ascii="Times New Roman" w:hAnsi="Times New Roman" w:cs="Times New Roman"/>
          <w:sz w:val="28"/>
          <w:lang w:val="uk-UA"/>
        </w:rPr>
        <w:t xml:space="preserve"> </w:t>
      </w:r>
      <w:r w:rsidR="009A0B99">
        <w:rPr>
          <w:rFonts w:ascii="Times New Roman" w:hAnsi="Times New Roman" w:cs="Times New Roman"/>
          <w:sz w:val="28"/>
          <w:lang w:val="uk-UA"/>
        </w:rPr>
        <w:t xml:space="preserve">96 </w:t>
      </w:r>
      <w:proofErr w:type="spellStart"/>
      <w:r>
        <w:rPr>
          <w:rFonts w:ascii="Times New Roman" w:hAnsi="Times New Roman" w:cs="Times New Roman"/>
          <w:sz w:val="28"/>
        </w:rPr>
        <w:t>дітей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оздоровилося</w:t>
      </w:r>
      <w:proofErr w:type="spellEnd"/>
      <w:r w:rsidR="009A0B99">
        <w:rPr>
          <w:rFonts w:ascii="Times New Roman" w:hAnsi="Times New Roman" w:cs="Times New Roman"/>
          <w:sz w:val="28"/>
          <w:lang w:val="uk-UA"/>
        </w:rPr>
        <w:t>.</w:t>
      </w:r>
    </w:p>
    <w:p w:rsidR="009A0B99" w:rsidRPr="00251B7B" w:rsidRDefault="009A0B99" w:rsidP="0079214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B7B">
        <w:rPr>
          <w:rFonts w:ascii="Times New Roman" w:hAnsi="Times New Roman" w:cs="Times New Roman"/>
          <w:sz w:val="28"/>
          <w:szCs w:val="28"/>
        </w:rPr>
        <w:t>У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червні</w:t>
      </w:r>
      <w:r w:rsidRPr="00251B7B">
        <w:rPr>
          <w:rFonts w:ascii="Times New Roman" w:hAnsi="Times New Roman" w:cs="Times New Roman"/>
          <w:sz w:val="28"/>
          <w:szCs w:val="28"/>
        </w:rPr>
        <w:t xml:space="preserve">  201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251B7B"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завершився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тендер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251B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51B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r w:rsidR="00870D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1B7B">
        <w:rPr>
          <w:rFonts w:ascii="Times New Roman" w:hAnsi="Times New Roman" w:cs="Times New Roman"/>
          <w:sz w:val="28"/>
          <w:szCs w:val="28"/>
        </w:rPr>
        <w:t xml:space="preserve">(21 день) для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перемогу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дитячий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Прикарпатські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» с. </w:t>
      </w:r>
      <w:r w:rsidRPr="00251B7B">
        <w:rPr>
          <w:rFonts w:ascii="Times New Roman" w:hAnsi="Times New Roman" w:cs="Times New Roman"/>
          <w:sz w:val="28"/>
          <w:szCs w:val="28"/>
        </w:rPr>
        <w:lastRenderedPageBreak/>
        <w:t xml:space="preserve">Слобода. До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 направлено 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д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>ітей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1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1B7B">
        <w:rPr>
          <w:rFonts w:ascii="Times New Roman" w:hAnsi="Times New Roman" w:cs="Times New Roman"/>
          <w:sz w:val="28"/>
          <w:szCs w:val="28"/>
        </w:rPr>
        <w:t>ільгових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Коломийського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району.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На цю мету з районного бюджету виділено 260,400 тис. грн.</w:t>
      </w:r>
    </w:p>
    <w:p w:rsidR="009A0B99" w:rsidRPr="00251B7B" w:rsidRDefault="009A0B99" w:rsidP="00792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>:</w:t>
      </w:r>
    </w:p>
    <w:p w:rsidR="009A0B99" w:rsidRPr="001F3BCE" w:rsidRDefault="009A0B99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9A0B99" w:rsidRPr="001F3BCE" w:rsidRDefault="009A0B99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3BCE">
        <w:rPr>
          <w:rFonts w:ascii="Times New Roman" w:hAnsi="Times New Roman" w:cs="Times New Roman"/>
          <w:sz w:val="28"/>
          <w:szCs w:val="28"/>
        </w:rPr>
        <w:t xml:space="preserve"> ос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3BCE">
        <w:rPr>
          <w:rFonts w:ascii="Times New Roman" w:hAnsi="Times New Roman" w:cs="Times New Roman"/>
          <w:sz w:val="28"/>
          <w:szCs w:val="28"/>
        </w:rPr>
        <w:t>б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9A0B99" w:rsidRPr="001F3BCE" w:rsidRDefault="009A0B99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3BCE">
        <w:rPr>
          <w:rFonts w:ascii="Times New Roman" w:hAnsi="Times New Roman" w:cs="Times New Roman"/>
          <w:sz w:val="28"/>
          <w:szCs w:val="28"/>
        </w:rPr>
        <w:t xml:space="preserve"> особ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9A0B99" w:rsidRPr="001F3BCE" w:rsidRDefault="009A0B99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АТО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BCE">
        <w:rPr>
          <w:rFonts w:ascii="Times New Roman" w:hAnsi="Times New Roman" w:cs="Times New Roman"/>
          <w:sz w:val="28"/>
          <w:szCs w:val="28"/>
        </w:rPr>
        <w:t>ос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3B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3B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3BCE" w:rsidRPr="001F3BCE" w:rsidRDefault="001F3BCE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ЧАЕС – 1 особа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3BCE" w:rsidRPr="001F3BCE" w:rsidRDefault="001F3BCE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3BCE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– 9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1F3BCE" w:rsidRPr="001F3BCE" w:rsidRDefault="001F3BCE" w:rsidP="0079214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діти-сироти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– 1особа</w:t>
      </w:r>
      <w:r w:rsidRPr="001F3B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0B99" w:rsidRPr="00251B7B" w:rsidRDefault="009A0B99" w:rsidP="00792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51B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бюджету для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Коломийського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51B7B">
        <w:rPr>
          <w:rFonts w:ascii="Times New Roman" w:hAnsi="Times New Roman" w:cs="Times New Roman"/>
          <w:sz w:val="28"/>
          <w:szCs w:val="28"/>
        </w:rPr>
        <w:t>(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та </w:t>
      </w:r>
      <w:r w:rsidRPr="00251B7B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251B7B">
        <w:rPr>
          <w:rFonts w:ascii="Times New Roman" w:hAnsi="Times New Roman" w:cs="Times New Roman"/>
          <w:sz w:val="28"/>
          <w:szCs w:val="28"/>
        </w:rPr>
        <w:t xml:space="preserve">– з доплатою 25 %.) до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лікувально-оздоровчого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комплексу «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Галицького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рану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Івано-Франківської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>.</w:t>
      </w:r>
    </w:p>
    <w:p w:rsidR="009A0B99" w:rsidRPr="00251B7B" w:rsidRDefault="009A0B99" w:rsidP="00792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25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7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proofErr w:type="gramStart"/>
      <w:r w:rsidRPr="00251B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0B99" w:rsidRPr="001F3BCE" w:rsidRDefault="009A0B99" w:rsidP="0079214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  <w:szCs w:val="28"/>
        </w:rPr>
        <w:t xml:space="preserve">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>;</w:t>
      </w:r>
    </w:p>
    <w:p w:rsidR="009A0B99" w:rsidRPr="001F3BCE" w:rsidRDefault="009A0B99" w:rsidP="0079214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обдаровані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3BCE">
        <w:rPr>
          <w:rFonts w:ascii="Times New Roman" w:hAnsi="Times New Roman" w:cs="Times New Roman"/>
          <w:sz w:val="28"/>
          <w:szCs w:val="28"/>
        </w:rPr>
        <w:t xml:space="preserve">  – </w:t>
      </w:r>
      <w:r w:rsidRPr="001F3BCE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1F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BCE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 w:rsidRPr="001F3B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3ACD" w:rsidRPr="00F0153A" w:rsidRDefault="0060365E" w:rsidP="007921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До табору </w:t>
      </w:r>
      <w:proofErr w:type="spellStart"/>
      <w:r>
        <w:rPr>
          <w:rFonts w:ascii="Times New Roman" w:hAnsi="Times New Roman" w:cs="Times New Roman"/>
          <w:sz w:val="28"/>
        </w:rPr>
        <w:t>діти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направлені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r>
        <w:rPr>
          <w:rFonts w:ascii="Times New Roman" w:hAnsi="Times New Roman" w:cs="Times New Roman"/>
          <w:sz w:val="28"/>
          <w:lang w:val="uk-UA"/>
        </w:rPr>
        <w:t>другу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зміну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22</w:t>
      </w:r>
      <w:r w:rsidR="001F3BC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3BCE">
        <w:rPr>
          <w:rFonts w:ascii="Times New Roman" w:hAnsi="Times New Roman" w:cs="Times New Roman"/>
          <w:sz w:val="28"/>
        </w:rPr>
        <w:t>червня</w:t>
      </w:r>
      <w:proofErr w:type="spellEnd"/>
      <w:r w:rsidR="001F3BCE">
        <w:rPr>
          <w:rFonts w:ascii="Times New Roman" w:hAnsi="Times New Roman" w:cs="Times New Roman"/>
          <w:sz w:val="28"/>
        </w:rPr>
        <w:t xml:space="preserve"> </w:t>
      </w:r>
      <w:r w:rsidR="001F3BCE">
        <w:rPr>
          <w:rFonts w:ascii="Times New Roman" w:hAnsi="Times New Roman" w:cs="Times New Roman"/>
          <w:sz w:val="28"/>
          <w:lang w:val="uk-UA"/>
        </w:rPr>
        <w:t>до</w:t>
      </w:r>
      <w:r>
        <w:rPr>
          <w:rFonts w:ascii="Times New Roman" w:hAnsi="Times New Roman" w:cs="Times New Roman"/>
          <w:sz w:val="28"/>
          <w:lang w:val="uk-UA"/>
        </w:rPr>
        <w:t xml:space="preserve"> 12</w:t>
      </w:r>
      <w:r w:rsidR="00D73A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липня 2019 </w:t>
      </w:r>
      <w:r w:rsidR="00D73ACD">
        <w:rPr>
          <w:rFonts w:ascii="Times New Roman" w:hAnsi="Times New Roman" w:cs="Times New Roman"/>
          <w:sz w:val="28"/>
        </w:rPr>
        <w:t>року</w:t>
      </w:r>
      <w:proofErr w:type="gramStart"/>
      <w:r>
        <w:rPr>
          <w:rFonts w:ascii="Times New Roman" w:hAnsi="Times New Roman" w:cs="Times New Roman"/>
          <w:sz w:val="28"/>
          <w:lang w:val="uk-UA"/>
        </w:rPr>
        <w:t xml:space="preserve"> .</w:t>
      </w:r>
      <w:proofErr w:type="gramEnd"/>
    </w:p>
    <w:p w:rsidR="0060365E" w:rsidRPr="00251B7B" w:rsidRDefault="0060365E" w:rsidP="00792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B7B">
        <w:rPr>
          <w:rFonts w:ascii="Times New Roman" w:hAnsi="Times New Roman" w:cs="Times New Roman"/>
          <w:sz w:val="28"/>
          <w:szCs w:val="28"/>
          <w:lang w:val="uk-UA"/>
        </w:rPr>
        <w:t>У с. Вістова Калуського району функціонував позаміський заклад оздоровлення та відпочинку «</w:t>
      </w:r>
      <w:proofErr w:type="spellStart"/>
      <w:r w:rsidRPr="00251B7B">
        <w:rPr>
          <w:rFonts w:ascii="Times New Roman" w:hAnsi="Times New Roman" w:cs="Times New Roman"/>
          <w:sz w:val="28"/>
          <w:szCs w:val="28"/>
          <w:lang w:val="uk-UA"/>
        </w:rPr>
        <w:t>Лімниця</w:t>
      </w:r>
      <w:proofErr w:type="spellEnd"/>
      <w:r w:rsidRPr="00251B7B">
        <w:rPr>
          <w:rFonts w:ascii="Times New Roman" w:hAnsi="Times New Roman" w:cs="Times New Roman"/>
          <w:sz w:val="28"/>
          <w:szCs w:val="28"/>
          <w:lang w:val="uk-UA"/>
        </w:rPr>
        <w:t>», де мали змогу оздоровитися діти з Коломийського району, на цю мету з обласного бюдже</w:t>
      </w:r>
      <w:r>
        <w:rPr>
          <w:rFonts w:ascii="Times New Roman" w:hAnsi="Times New Roman" w:cs="Times New Roman"/>
          <w:sz w:val="28"/>
          <w:szCs w:val="28"/>
          <w:lang w:val="uk-UA"/>
        </w:rPr>
        <w:t>ту виділено 4 бюджетних путівки</w:t>
      </w:r>
    </w:p>
    <w:p w:rsidR="001F3BCE" w:rsidRDefault="00EF31BD" w:rsidP="007921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9A3599" w:rsidRPr="00EF31BD">
        <w:rPr>
          <w:rFonts w:ascii="Times New Roman" w:hAnsi="Times New Roman" w:cs="Times New Roman"/>
          <w:sz w:val="28"/>
        </w:rPr>
        <w:t>іти</w:t>
      </w:r>
      <w:proofErr w:type="spellEnd"/>
      <w:r w:rsidR="009A3599" w:rsidRPr="00EF31BD">
        <w:rPr>
          <w:rFonts w:ascii="Times New Roman" w:hAnsi="Times New Roman" w:cs="Times New Roman"/>
          <w:sz w:val="28"/>
        </w:rPr>
        <w:t xml:space="preserve">  за  </w:t>
      </w:r>
      <w:proofErr w:type="spellStart"/>
      <w:r w:rsidR="009A3599" w:rsidRPr="00EF31BD">
        <w:rPr>
          <w:rFonts w:ascii="Times New Roman" w:hAnsi="Times New Roman" w:cs="Times New Roman"/>
          <w:sz w:val="28"/>
        </w:rPr>
        <w:t>категоріями</w:t>
      </w:r>
      <w:proofErr w:type="spellEnd"/>
      <w:r w:rsidR="009A3599">
        <w:rPr>
          <w:rFonts w:ascii="Times New Roman" w:hAnsi="Times New Roman" w:cs="Times New Roman"/>
          <w:b/>
          <w:sz w:val="28"/>
          <w:lang w:val="en-US"/>
        </w:rPr>
        <w:t>:</w:t>
      </w:r>
    </w:p>
    <w:p w:rsidR="009A3599" w:rsidRPr="00C84C51" w:rsidRDefault="009A3599" w:rsidP="007921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F3BCE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1F3BCE">
        <w:rPr>
          <w:rFonts w:ascii="Times New Roman" w:hAnsi="Times New Roman" w:cs="Times New Roman"/>
          <w:sz w:val="28"/>
        </w:rPr>
        <w:t>багатодітних</w:t>
      </w:r>
      <w:proofErr w:type="spellEnd"/>
      <w:r w:rsidRPr="001F3BC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</w:rPr>
        <w:t>сімей</w:t>
      </w:r>
      <w:proofErr w:type="spellEnd"/>
      <w:proofErr w:type="gramEnd"/>
      <w:r w:rsidR="0060365E" w:rsidRPr="001F3BCE">
        <w:rPr>
          <w:rFonts w:ascii="Times New Roman" w:hAnsi="Times New Roman" w:cs="Times New Roman"/>
          <w:sz w:val="28"/>
          <w:lang w:val="uk-UA"/>
        </w:rPr>
        <w:t xml:space="preserve"> - 4</w:t>
      </w:r>
      <w:r w:rsidRPr="001F3BCE">
        <w:rPr>
          <w:rFonts w:ascii="Times New Roman" w:hAnsi="Times New Roman" w:cs="Times New Roman"/>
          <w:sz w:val="28"/>
          <w:lang w:val="uk-UA"/>
        </w:rPr>
        <w:t xml:space="preserve"> осіб</w:t>
      </w:r>
      <w:r w:rsidRPr="001F3BCE">
        <w:rPr>
          <w:rFonts w:ascii="Times New Roman" w:hAnsi="Times New Roman" w:cs="Times New Roman"/>
          <w:sz w:val="28"/>
          <w:lang w:val="en-US"/>
        </w:rPr>
        <w:t>;</w:t>
      </w:r>
    </w:p>
    <w:p w:rsidR="009A3599" w:rsidRPr="00140553" w:rsidRDefault="009A3599" w:rsidP="007921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40553">
        <w:rPr>
          <w:rFonts w:ascii="Times New Roman" w:hAnsi="Times New Roman" w:cs="Times New Roman"/>
          <w:sz w:val="28"/>
          <w:lang w:val="uk-UA"/>
        </w:rPr>
        <w:t>Відповідно до обласного розподіл</w:t>
      </w:r>
      <w:r>
        <w:rPr>
          <w:rFonts w:ascii="Times New Roman" w:hAnsi="Times New Roman" w:cs="Times New Roman"/>
          <w:sz w:val="28"/>
          <w:lang w:val="uk-UA"/>
        </w:rPr>
        <w:t>у путівок до МДЦ</w:t>
      </w:r>
      <w:r w:rsidR="00683D7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683D7D">
        <w:rPr>
          <w:rFonts w:ascii="Times New Roman" w:hAnsi="Times New Roman" w:cs="Times New Roman"/>
          <w:sz w:val="28"/>
          <w:lang w:val="uk-UA"/>
        </w:rPr>
        <w:t>Міжод</w:t>
      </w:r>
      <w:r w:rsidR="00C84C51">
        <w:rPr>
          <w:rFonts w:ascii="Times New Roman" w:hAnsi="Times New Roman" w:cs="Times New Roman"/>
          <w:sz w:val="28"/>
          <w:lang w:val="uk-UA"/>
        </w:rPr>
        <w:t>нар</w:t>
      </w:r>
      <w:r w:rsidR="00683D7D">
        <w:rPr>
          <w:rFonts w:ascii="Times New Roman" w:hAnsi="Times New Roman" w:cs="Times New Roman"/>
          <w:sz w:val="28"/>
          <w:lang w:val="uk-UA"/>
        </w:rPr>
        <w:t>ний</w:t>
      </w:r>
      <w:proofErr w:type="spellEnd"/>
      <w:r w:rsidR="00683D7D">
        <w:rPr>
          <w:rFonts w:ascii="Times New Roman" w:hAnsi="Times New Roman" w:cs="Times New Roman"/>
          <w:sz w:val="28"/>
          <w:lang w:val="uk-UA"/>
        </w:rPr>
        <w:t xml:space="preserve"> дитячий центр)</w:t>
      </w:r>
      <w:r>
        <w:rPr>
          <w:rFonts w:ascii="Times New Roman" w:hAnsi="Times New Roman" w:cs="Times New Roman"/>
          <w:sz w:val="28"/>
          <w:lang w:val="uk-UA"/>
        </w:rPr>
        <w:t xml:space="preserve"> «Артек» та УДЦ</w:t>
      </w:r>
      <w:r w:rsidR="00683D7D">
        <w:rPr>
          <w:rFonts w:ascii="Times New Roman" w:hAnsi="Times New Roman" w:cs="Times New Roman"/>
          <w:sz w:val="28"/>
          <w:lang w:val="uk-UA"/>
        </w:rPr>
        <w:t xml:space="preserve"> (Український дитячий центр)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40553">
        <w:rPr>
          <w:rFonts w:ascii="Times New Roman" w:hAnsi="Times New Roman" w:cs="Times New Roman"/>
          <w:sz w:val="28"/>
          <w:lang w:val="uk-UA"/>
        </w:rPr>
        <w:t xml:space="preserve">«Молода гвардія» Коломийським районом було направлено </w:t>
      </w:r>
      <w:r>
        <w:rPr>
          <w:rFonts w:ascii="Times New Roman" w:hAnsi="Times New Roman" w:cs="Times New Roman"/>
          <w:sz w:val="28"/>
          <w:lang w:val="uk-UA"/>
        </w:rPr>
        <w:t xml:space="preserve">на відпочинок та оздоровлення </w:t>
      </w:r>
      <w:r w:rsidRPr="00140553">
        <w:rPr>
          <w:rFonts w:ascii="Times New Roman" w:hAnsi="Times New Roman" w:cs="Times New Roman"/>
          <w:sz w:val="28"/>
          <w:lang w:val="uk-UA"/>
        </w:rPr>
        <w:t xml:space="preserve"> різних категорій, а саме:</w:t>
      </w:r>
    </w:p>
    <w:p w:rsidR="009A3599" w:rsidRPr="001F3BCE" w:rsidRDefault="009A3599" w:rsidP="007921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3BCE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1F3BCE">
        <w:rPr>
          <w:rFonts w:ascii="Times New Roman" w:hAnsi="Times New Roman" w:cs="Times New Roman"/>
          <w:sz w:val="28"/>
        </w:rPr>
        <w:t>багатодітної</w:t>
      </w:r>
      <w:proofErr w:type="spellEnd"/>
      <w:r w:rsidRPr="001F3BC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F3BCE">
        <w:rPr>
          <w:rFonts w:ascii="Times New Roman" w:hAnsi="Times New Roman" w:cs="Times New Roman"/>
          <w:sz w:val="28"/>
        </w:rPr>
        <w:t>малозабезпеченої</w:t>
      </w:r>
      <w:proofErr w:type="spellEnd"/>
      <w:r w:rsidRPr="001F3B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</w:rPr>
        <w:t>сі</w:t>
      </w:r>
      <w:proofErr w:type="gramStart"/>
      <w:r w:rsidRPr="001F3BCE">
        <w:rPr>
          <w:rFonts w:ascii="Times New Roman" w:hAnsi="Times New Roman" w:cs="Times New Roman"/>
          <w:sz w:val="28"/>
        </w:rPr>
        <w:t>м</w:t>
      </w:r>
      <w:proofErr w:type="gramEnd"/>
      <w:r w:rsidRPr="001F3BCE">
        <w:rPr>
          <w:rFonts w:ascii="Times New Roman" w:hAnsi="Times New Roman" w:cs="Times New Roman"/>
          <w:sz w:val="28"/>
        </w:rPr>
        <w:t>’ї</w:t>
      </w:r>
      <w:proofErr w:type="spellEnd"/>
      <w:r w:rsidRPr="001F3BCE">
        <w:rPr>
          <w:rFonts w:ascii="Times New Roman" w:hAnsi="Times New Roman" w:cs="Times New Roman"/>
          <w:sz w:val="28"/>
        </w:rPr>
        <w:t xml:space="preserve"> – 5</w:t>
      </w:r>
      <w:r w:rsidRPr="001F3BCE">
        <w:rPr>
          <w:rFonts w:ascii="Times New Roman" w:hAnsi="Times New Roman" w:cs="Times New Roman"/>
          <w:sz w:val="28"/>
          <w:lang w:val="uk-UA"/>
        </w:rPr>
        <w:t xml:space="preserve"> осіб</w:t>
      </w:r>
      <w:r w:rsidRPr="001F3BCE">
        <w:rPr>
          <w:rFonts w:ascii="Times New Roman" w:hAnsi="Times New Roman" w:cs="Times New Roman"/>
          <w:sz w:val="28"/>
        </w:rPr>
        <w:t>;</w:t>
      </w:r>
    </w:p>
    <w:p w:rsidR="00B76714" w:rsidRPr="001F3BCE" w:rsidRDefault="00B76714" w:rsidP="007921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3BCE">
        <w:rPr>
          <w:rFonts w:ascii="Times New Roman" w:hAnsi="Times New Roman" w:cs="Times New Roman"/>
          <w:sz w:val="28"/>
          <w:lang w:val="uk-UA"/>
        </w:rPr>
        <w:t xml:space="preserve">сироти - </w:t>
      </w:r>
      <w:r w:rsidR="006A5C2C" w:rsidRPr="001F3BCE">
        <w:rPr>
          <w:rFonts w:ascii="Times New Roman" w:hAnsi="Times New Roman" w:cs="Times New Roman"/>
          <w:sz w:val="28"/>
          <w:lang w:val="uk-UA"/>
        </w:rPr>
        <w:t>3</w:t>
      </w:r>
      <w:r w:rsidRPr="001F3BCE">
        <w:rPr>
          <w:rFonts w:ascii="Times New Roman" w:hAnsi="Times New Roman" w:cs="Times New Roman"/>
          <w:sz w:val="28"/>
          <w:lang w:val="uk-UA"/>
        </w:rPr>
        <w:t xml:space="preserve"> </w:t>
      </w:r>
      <w:r w:rsidR="006A5C2C" w:rsidRPr="001F3BCE">
        <w:rPr>
          <w:rFonts w:ascii="Times New Roman" w:hAnsi="Times New Roman" w:cs="Times New Roman"/>
          <w:sz w:val="28"/>
        </w:rPr>
        <w:t>о</w:t>
      </w:r>
      <w:proofErr w:type="spellStart"/>
      <w:r w:rsidR="006A5C2C" w:rsidRPr="001F3BCE">
        <w:rPr>
          <w:rFonts w:ascii="Times New Roman" w:hAnsi="Times New Roman" w:cs="Times New Roman"/>
          <w:sz w:val="28"/>
          <w:lang w:val="uk-UA"/>
        </w:rPr>
        <w:t>соби</w:t>
      </w:r>
      <w:proofErr w:type="spellEnd"/>
      <w:r w:rsidRPr="001F3BCE">
        <w:rPr>
          <w:rFonts w:ascii="Times New Roman" w:hAnsi="Times New Roman" w:cs="Times New Roman"/>
          <w:sz w:val="28"/>
        </w:rPr>
        <w:t>;</w:t>
      </w:r>
    </w:p>
    <w:p w:rsidR="009A3599" w:rsidRPr="001F3BCE" w:rsidRDefault="009A3599" w:rsidP="007921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F3BCE">
        <w:rPr>
          <w:rFonts w:ascii="Times New Roman" w:hAnsi="Times New Roman" w:cs="Times New Roman"/>
          <w:sz w:val="28"/>
        </w:rPr>
        <w:lastRenderedPageBreak/>
        <w:t>з</w:t>
      </w:r>
      <w:proofErr w:type="spellEnd"/>
      <w:r w:rsidRPr="001F3BC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</w:rPr>
        <w:t>сімей</w:t>
      </w:r>
      <w:proofErr w:type="spellEnd"/>
      <w:proofErr w:type="gramEnd"/>
      <w:r w:rsidRPr="001F3B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3BCE">
        <w:rPr>
          <w:rFonts w:ascii="Times New Roman" w:hAnsi="Times New Roman" w:cs="Times New Roman"/>
          <w:sz w:val="28"/>
        </w:rPr>
        <w:t>учасників</w:t>
      </w:r>
      <w:proofErr w:type="spellEnd"/>
      <w:r w:rsidRPr="001F3BCE">
        <w:rPr>
          <w:rFonts w:ascii="Times New Roman" w:hAnsi="Times New Roman" w:cs="Times New Roman"/>
          <w:sz w:val="28"/>
        </w:rPr>
        <w:t xml:space="preserve"> АТО</w:t>
      </w:r>
      <w:r w:rsidRPr="001F3BCE">
        <w:rPr>
          <w:rFonts w:ascii="Times New Roman" w:hAnsi="Times New Roman" w:cs="Times New Roman"/>
          <w:sz w:val="28"/>
          <w:lang w:val="uk-UA"/>
        </w:rPr>
        <w:t>, малозабезпечена та багатодітна</w:t>
      </w:r>
      <w:r w:rsidRPr="001F3BCE">
        <w:rPr>
          <w:rFonts w:ascii="Times New Roman" w:hAnsi="Times New Roman" w:cs="Times New Roman"/>
          <w:sz w:val="28"/>
        </w:rPr>
        <w:t xml:space="preserve"> – 1</w:t>
      </w:r>
      <w:r w:rsidRPr="001F3BCE">
        <w:rPr>
          <w:rFonts w:ascii="Times New Roman" w:hAnsi="Times New Roman" w:cs="Times New Roman"/>
          <w:sz w:val="28"/>
          <w:lang w:val="uk-UA"/>
        </w:rPr>
        <w:t xml:space="preserve"> </w:t>
      </w:r>
      <w:r w:rsidRPr="001F3BCE">
        <w:rPr>
          <w:rFonts w:ascii="Times New Roman" w:hAnsi="Times New Roman" w:cs="Times New Roman"/>
          <w:sz w:val="28"/>
        </w:rPr>
        <w:t>особа;</w:t>
      </w:r>
    </w:p>
    <w:p w:rsidR="00C84C51" w:rsidRPr="00C84C51" w:rsidRDefault="009A3599" w:rsidP="007921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F3BCE">
        <w:rPr>
          <w:rFonts w:ascii="Times New Roman" w:hAnsi="Times New Roman" w:cs="Times New Roman"/>
          <w:sz w:val="28"/>
          <w:lang w:val="uk-UA"/>
        </w:rPr>
        <w:t xml:space="preserve">дитина батько якої загинув при проведенні антитерористичної операції </w:t>
      </w:r>
      <w:r w:rsidR="00C84C51">
        <w:rPr>
          <w:rFonts w:ascii="Times New Roman" w:hAnsi="Times New Roman" w:cs="Times New Roman"/>
          <w:sz w:val="28"/>
          <w:lang w:val="uk-UA"/>
        </w:rPr>
        <w:t>–</w:t>
      </w:r>
      <w:r w:rsidR="003458F0">
        <w:rPr>
          <w:rFonts w:ascii="Times New Roman" w:hAnsi="Times New Roman" w:cs="Times New Roman"/>
          <w:sz w:val="28"/>
          <w:lang w:val="uk-UA"/>
        </w:rPr>
        <w:t xml:space="preserve"> 1.</w:t>
      </w:r>
    </w:p>
    <w:p w:rsidR="00C84C51" w:rsidRDefault="00C84C51" w:rsidP="007921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84C51">
        <w:rPr>
          <w:rFonts w:ascii="Times New Roman" w:hAnsi="Times New Roman" w:cs="Times New Roman"/>
          <w:sz w:val="28"/>
          <w:lang w:val="uk-UA"/>
        </w:rPr>
        <w:t xml:space="preserve">Також з обласного бюджету для Коломийського району виділено 3 путівки до закладу оздоровлення та відпочинку «Карпатські мрії» с. </w:t>
      </w:r>
      <w:proofErr w:type="spellStart"/>
      <w:r w:rsidRPr="00C84C51">
        <w:rPr>
          <w:rFonts w:ascii="Times New Roman" w:hAnsi="Times New Roman" w:cs="Times New Roman"/>
          <w:sz w:val="28"/>
          <w:lang w:val="uk-UA"/>
        </w:rPr>
        <w:t>Микуличин</w:t>
      </w:r>
      <w:proofErr w:type="spellEnd"/>
      <w:r w:rsidRPr="00C84C51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C84C51">
        <w:rPr>
          <w:rFonts w:ascii="Times New Roman" w:hAnsi="Times New Roman" w:cs="Times New Roman"/>
          <w:sz w:val="28"/>
          <w:lang w:val="uk-UA"/>
        </w:rPr>
        <w:t>Яремчанської</w:t>
      </w:r>
      <w:proofErr w:type="spellEnd"/>
      <w:r w:rsidRPr="00C84C51">
        <w:rPr>
          <w:rFonts w:ascii="Times New Roman" w:hAnsi="Times New Roman" w:cs="Times New Roman"/>
          <w:sz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lang w:val="uk-UA"/>
        </w:rPr>
        <w:t>з 01 серпня до 21 серпня;</w:t>
      </w:r>
    </w:p>
    <w:p w:rsidR="00C84C51" w:rsidRDefault="00C84C51" w:rsidP="007921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Pr="00EF31BD">
        <w:rPr>
          <w:rFonts w:ascii="Times New Roman" w:hAnsi="Times New Roman" w:cs="Times New Roman"/>
          <w:sz w:val="28"/>
        </w:rPr>
        <w:t>іти</w:t>
      </w:r>
      <w:proofErr w:type="spellEnd"/>
      <w:r w:rsidRPr="00EF31BD">
        <w:rPr>
          <w:rFonts w:ascii="Times New Roman" w:hAnsi="Times New Roman" w:cs="Times New Roman"/>
          <w:sz w:val="28"/>
        </w:rPr>
        <w:t xml:space="preserve">  за  </w:t>
      </w:r>
      <w:proofErr w:type="spellStart"/>
      <w:r w:rsidRPr="00EF31BD">
        <w:rPr>
          <w:rFonts w:ascii="Times New Roman" w:hAnsi="Times New Roman" w:cs="Times New Roman"/>
          <w:sz w:val="28"/>
        </w:rPr>
        <w:t>категоріями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:</w:t>
      </w:r>
    </w:p>
    <w:p w:rsidR="00C84C51" w:rsidRPr="00C84C51" w:rsidRDefault="00C84C51" w:rsidP="007921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F3BCE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1F3BCE">
        <w:rPr>
          <w:rFonts w:ascii="Times New Roman" w:hAnsi="Times New Roman" w:cs="Times New Roman"/>
          <w:sz w:val="28"/>
        </w:rPr>
        <w:t>багатодітних</w:t>
      </w:r>
      <w:proofErr w:type="spellEnd"/>
      <w:r w:rsidRPr="001F3BC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F3BCE">
        <w:rPr>
          <w:rFonts w:ascii="Times New Roman" w:hAnsi="Times New Roman" w:cs="Times New Roman"/>
          <w:sz w:val="28"/>
        </w:rPr>
        <w:t>сімей</w:t>
      </w:r>
      <w:proofErr w:type="spellEnd"/>
      <w:proofErr w:type="gramEnd"/>
      <w:r>
        <w:rPr>
          <w:rFonts w:ascii="Times New Roman" w:hAnsi="Times New Roman" w:cs="Times New Roman"/>
          <w:sz w:val="28"/>
          <w:lang w:val="uk-UA"/>
        </w:rPr>
        <w:t xml:space="preserve"> – 3 </w:t>
      </w:r>
      <w:r w:rsidRPr="001F3BCE">
        <w:rPr>
          <w:rFonts w:ascii="Times New Roman" w:hAnsi="Times New Roman" w:cs="Times New Roman"/>
          <w:sz w:val="28"/>
          <w:lang w:val="uk-UA"/>
        </w:rPr>
        <w:t>осіб</w:t>
      </w:r>
      <w:r w:rsidR="003458F0">
        <w:rPr>
          <w:rFonts w:ascii="Times New Roman" w:hAnsi="Times New Roman" w:cs="Times New Roman"/>
          <w:sz w:val="28"/>
          <w:lang w:val="uk-UA"/>
        </w:rPr>
        <w:t>.</w:t>
      </w:r>
    </w:p>
    <w:p w:rsidR="00224C4B" w:rsidRPr="00757201" w:rsidRDefault="0032282F" w:rsidP="0075720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Відділ</w:t>
      </w:r>
      <w:r w:rsidR="00732F75">
        <w:rPr>
          <w:rFonts w:ascii="Times New Roman" w:hAnsi="Times New Roman" w:cs="Times New Roman"/>
          <w:sz w:val="28"/>
          <w:lang w:val="uk-UA"/>
        </w:rPr>
        <w:t>ом</w:t>
      </w:r>
      <w:r>
        <w:rPr>
          <w:rFonts w:ascii="Times New Roman" w:hAnsi="Times New Roman" w:cs="Times New Roman"/>
          <w:sz w:val="28"/>
          <w:lang w:val="uk-UA"/>
        </w:rPr>
        <w:t xml:space="preserve"> освіти, молоді та спорту Коломийської райдержадміністрації</w:t>
      </w:r>
      <w:r w:rsidR="00732F75">
        <w:rPr>
          <w:rFonts w:ascii="Times New Roman" w:hAnsi="Times New Roman" w:cs="Times New Roman"/>
          <w:sz w:val="28"/>
          <w:lang w:val="uk-UA"/>
        </w:rPr>
        <w:t xml:space="preserve"> закуплено квитки, для ансамблю сопілкарів,  </w:t>
      </w:r>
      <w:proofErr w:type="spellStart"/>
      <w:r w:rsidR="00732F75">
        <w:rPr>
          <w:rFonts w:ascii="Times New Roman" w:hAnsi="Times New Roman" w:cs="Times New Roman"/>
          <w:sz w:val="28"/>
          <w:lang w:val="uk-UA"/>
        </w:rPr>
        <w:t>Ліснохлібичинського</w:t>
      </w:r>
      <w:proofErr w:type="spellEnd"/>
      <w:r w:rsidR="00732F75">
        <w:rPr>
          <w:rFonts w:ascii="Times New Roman" w:hAnsi="Times New Roman" w:cs="Times New Roman"/>
          <w:sz w:val="28"/>
          <w:lang w:val="uk-UA"/>
        </w:rPr>
        <w:t xml:space="preserve"> ліцею до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32F75">
        <w:rPr>
          <w:rFonts w:ascii="Times New Roman" w:hAnsi="Times New Roman" w:cs="Times New Roman"/>
          <w:sz w:val="28"/>
          <w:lang w:val="uk-UA"/>
        </w:rPr>
        <w:t xml:space="preserve">УДЦ (Український дитячий центр) </w:t>
      </w:r>
      <w:r w:rsidR="00732F75" w:rsidRPr="00140553">
        <w:rPr>
          <w:rFonts w:ascii="Times New Roman" w:hAnsi="Times New Roman" w:cs="Times New Roman"/>
          <w:sz w:val="28"/>
          <w:lang w:val="uk-UA"/>
        </w:rPr>
        <w:t xml:space="preserve">«Молода гвардія» </w:t>
      </w:r>
      <w:r w:rsidR="00732F75">
        <w:rPr>
          <w:rFonts w:ascii="Times New Roman" w:hAnsi="Times New Roman" w:cs="Times New Roman"/>
          <w:sz w:val="28"/>
          <w:lang w:val="uk-UA"/>
        </w:rPr>
        <w:t xml:space="preserve">куди </w:t>
      </w:r>
      <w:r w:rsidR="00732F75" w:rsidRPr="00140553">
        <w:rPr>
          <w:rFonts w:ascii="Times New Roman" w:hAnsi="Times New Roman" w:cs="Times New Roman"/>
          <w:sz w:val="28"/>
          <w:lang w:val="uk-UA"/>
        </w:rPr>
        <w:t xml:space="preserve">було направлено </w:t>
      </w:r>
      <w:r w:rsidR="00732F75">
        <w:rPr>
          <w:rFonts w:ascii="Times New Roman" w:hAnsi="Times New Roman" w:cs="Times New Roman"/>
          <w:sz w:val="28"/>
          <w:lang w:val="uk-UA"/>
        </w:rPr>
        <w:t xml:space="preserve">на відпочинок та оздоровлення </w:t>
      </w:r>
      <w:r w:rsidR="00732F75" w:rsidRPr="00140553">
        <w:rPr>
          <w:rFonts w:ascii="Times New Roman" w:hAnsi="Times New Roman" w:cs="Times New Roman"/>
          <w:sz w:val="28"/>
          <w:lang w:val="uk-UA"/>
        </w:rPr>
        <w:t xml:space="preserve"> </w:t>
      </w:r>
      <w:r w:rsidR="00732F75">
        <w:rPr>
          <w:rFonts w:ascii="Times New Roman" w:hAnsi="Times New Roman" w:cs="Times New Roman"/>
          <w:sz w:val="28"/>
          <w:lang w:val="uk-UA"/>
        </w:rPr>
        <w:t>25 учасників ансамблю.</w:t>
      </w:r>
      <w:r w:rsidR="00757201">
        <w:rPr>
          <w:rFonts w:ascii="Times New Roman" w:hAnsi="Times New Roman" w:cs="Times New Roman"/>
          <w:sz w:val="28"/>
          <w:lang w:val="uk-UA"/>
        </w:rPr>
        <w:t xml:space="preserve"> (21 день)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58F0"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="003458F0">
        <w:rPr>
          <w:rFonts w:ascii="Times New Roman" w:hAnsi="Times New Roman" w:cs="Times New Roman"/>
          <w:sz w:val="28"/>
          <w:lang w:val="uk-UA"/>
        </w:rPr>
        <w:tab/>
      </w:r>
      <w:r w:rsidR="00EF31BD">
        <w:rPr>
          <w:rFonts w:ascii="Times New Roman" w:hAnsi="Times New Roman" w:cs="Times New Roman"/>
          <w:sz w:val="28"/>
          <w:lang w:val="uk-UA"/>
        </w:rPr>
        <w:t xml:space="preserve">Також відділом </w:t>
      </w:r>
      <w:r w:rsidR="000D178F">
        <w:rPr>
          <w:rFonts w:ascii="Times New Roman" w:hAnsi="Times New Roman" w:cs="Times New Roman"/>
          <w:sz w:val="28"/>
          <w:lang w:val="uk-UA"/>
        </w:rPr>
        <w:t>освіти, молоді та спорту</w:t>
      </w:r>
      <w:r w:rsidR="009A3599">
        <w:rPr>
          <w:rFonts w:ascii="Times New Roman" w:hAnsi="Times New Roman" w:cs="Times New Roman"/>
          <w:sz w:val="28"/>
          <w:lang w:val="uk-UA"/>
        </w:rPr>
        <w:t xml:space="preserve"> Коломийської райдержадміністрації направлено на змагання учнів ДЮСШ  «Колос» в м. Скадовськ Херсонської області у кількості 14 осіб Впродовж змагань діти мали змогу оздоровитися та відпочити на березі моря.</w:t>
      </w:r>
    </w:p>
    <w:p w:rsidR="006A5C2C" w:rsidRDefault="00F505C5" w:rsidP="007921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7214C6">
        <w:rPr>
          <w:rFonts w:ascii="Times New Roman" w:hAnsi="Times New Roman"/>
          <w:sz w:val="28"/>
          <w:szCs w:val="28"/>
          <w:lang w:val="uk-UA"/>
        </w:rPr>
        <w:t xml:space="preserve">Комунальним закладом «Коломийський районний центр первинної медико–санітарної допомоги» </w:t>
      </w:r>
      <w:r w:rsidR="00B947CD">
        <w:rPr>
          <w:rFonts w:ascii="Times New Roman" w:hAnsi="Times New Roman"/>
          <w:sz w:val="28"/>
          <w:szCs w:val="28"/>
          <w:lang w:val="uk-UA"/>
        </w:rPr>
        <w:t xml:space="preserve">спільно з Коломийською дитячою лікарнею </w:t>
      </w:r>
      <w:r w:rsidRPr="007214C6">
        <w:rPr>
          <w:rFonts w:ascii="Times New Roman" w:hAnsi="Times New Roman"/>
          <w:sz w:val="28"/>
          <w:szCs w:val="28"/>
          <w:lang w:val="uk-UA"/>
        </w:rPr>
        <w:t xml:space="preserve"> направлено на оздоровлення в </w:t>
      </w:r>
      <w:r w:rsidR="00B947CD">
        <w:rPr>
          <w:rFonts w:ascii="Times New Roman" w:hAnsi="Times New Roman"/>
          <w:sz w:val="28"/>
          <w:szCs w:val="28"/>
          <w:lang w:val="uk-UA"/>
        </w:rPr>
        <w:t xml:space="preserve">дитячі санаторії </w:t>
      </w:r>
      <w:r w:rsidR="00DE56C7">
        <w:rPr>
          <w:rFonts w:ascii="Times New Roman" w:hAnsi="Times New Roman"/>
          <w:sz w:val="28"/>
          <w:szCs w:val="28"/>
          <w:lang w:val="uk-UA"/>
        </w:rPr>
        <w:t>72</w:t>
      </w:r>
      <w:r w:rsidR="00A54F96" w:rsidRPr="00721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C2C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A54F96" w:rsidRPr="007214C6">
        <w:rPr>
          <w:rFonts w:ascii="Times New Roman" w:hAnsi="Times New Roman"/>
          <w:sz w:val="28"/>
          <w:szCs w:val="28"/>
          <w:lang w:val="uk-UA"/>
        </w:rPr>
        <w:t>пільгових категорі</w:t>
      </w:r>
      <w:r w:rsidR="00A54F96">
        <w:rPr>
          <w:rFonts w:ascii="Times New Roman" w:hAnsi="Times New Roman"/>
          <w:sz w:val="28"/>
          <w:szCs w:val="28"/>
          <w:lang w:val="uk-UA"/>
        </w:rPr>
        <w:t>й.</w:t>
      </w:r>
    </w:p>
    <w:p w:rsidR="00E73358" w:rsidRDefault="00E73358" w:rsidP="007921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всіх закладах оздоровлення та відпочинку якість харчування</w:t>
      </w:r>
      <w:r w:rsidR="006E1BCB">
        <w:rPr>
          <w:rFonts w:ascii="Times New Roman" w:hAnsi="Times New Roman" w:cs="Times New Roman"/>
          <w:sz w:val="28"/>
          <w:lang w:val="uk-UA"/>
        </w:rPr>
        <w:t xml:space="preserve">, </w:t>
      </w:r>
      <w:hyperlink r:id="rId5" w:history="1">
        <w:r w:rsidR="006E1BCB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uk-UA"/>
          </w:rPr>
          <w:t>с</w:t>
        </w:r>
        <w:r w:rsidR="006E1BCB" w:rsidRPr="006E1BCB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uk-UA"/>
          </w:rPr>
          <w:t>анітарно-гігієнічні норми</w:t>
        </w:r>
      </w:hyperlink>
      <w:r w:rsidR="006E1BCB">
        <w:rPr>
          <w:rFonts w:ascii="Times New Roman" w:hAnsi="Times New Roman" w:cs="Times New Roman"/>
          <w:sz w:val="28"/>
          <w:lang w:val="uk-UA"/>
        </w:rPr>
        <w:t xml:space="preserve"> </w:t>
      </w:r>
      <w:r w:rsidR="000E318E">
        <w:rPr>
          <w:rFonts w:ascii="Times New Roman" w:hAnsi="Times New Roman" w:cs="Times New Roman"/>
          <w:sz w:val="28"/>
          <w:lang w:val="uk-UA"/>
        </w:rPr>
        <w:t>та пожежна безпека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E318E">
        <w:rPr>
          <w:rFonts w:ascii="Times New Roman" w:hAnsi="Times New Roman" w:cs="Times New Roman"/>
          <w:sz w:val="28"/>
          <w:lang w:val="uk-UA"/>
        </w:rPr>
        <w:t>відповідають</w:t>
      </w:r>
      <w:r>
        <w:rPr>
          <w:rFonts w:ascii="Times New Roman" w:hAnsi="Times New Roman" w:cs="Times New Roman"/>
          <w:sz w:val="28"/>
          <w:lang w:val="uk-UA"/>
        </w:rPr>
        <w:t xml:space="preserve"> вимогам</w:t>
      </w:r>
      <w:r w:rsidR="000E318E">
        <w:rPr>
          <w:rFonts w:ascii="Times New Roman" w:hAnsi="Times New Roman" w:cs="Times New Roman"/>
          <w:sz w:val="28"/>
          <w:lang w:val="uk-UA"/>
        </w:rPr>
        <w:t xml:space="preserve"> та нормам</w:t>
      </w:r>
      <w:r>
        <w:rPr>
          <w:rFonts w:ascii="Times New Roman" w:hAnsi="Times New Roman" w:cs="Times New Roman"/>
          <w:sz w:val="28"/>
          <w:lang w:val="uk-UA"/>
        </w:rPr>
        <w:t xml:space="preserve"> чинного законодавства.</w:t>
      </w:r>
      <w:r w:rsidR="000D178F">
        <w:rPr>
          <w:rFonts w:ascii="Times New Roman" w:hAnsi="Times New Roman" w:cs="Times New Roman"/>
          <w:sz w:val="28"/>
          <w:lang w:val="uk-UA"/>
        </w:rPr>
        <w:t xml:space="preserve"> Для забезпечення ць</w:t>
      </w:r>
      <w:r w:rsidR="00311B6A">
        <w:rPr>
          <w:rFonts w:ascii="Times New Roman" w:hAnsi="Times New Roman" w:cs="Times New Roman"/>
          <w:sz w:val="28"/>
          <w:lang w:val="uk-UA"/>
        </w:rPr>
        <w:t xml:space="preserve">ого Коломийським районним управлінням Головного управління </w:t>
      </w:r>
      <w:proofErr w:type="spellStart"/>
      <w:r w:rsidR="00311B6A">
        <w:rPr>
          <w:rFonts w:ascii="Times New Roman" w:hAnsi="Times New Roman" w:cs="Times New Roman"/>
          <w:sz w:val="28"/>
          <w:lang w:val="uk-UA"/>
        </w:rPr>
        <w:t>Держпродспоживслужби</w:t>
      </w:r>
      <w:proofErr w:type="spellEnd"/>
      <w:r w:rsidR="00311B6A">
        <w:rPr>
          <w:rFonts w:ascii="Times New Roman" w:hAnsi="Times New Roman" w:cs="Times New Roman"/>
          <w:sz w:val="28"/>
          <w:lang w:val="uk-UA"/>
        </w:rPr>
        <w:t xml:space="preserve"> в Івано-Франківській області, Коломийським міськрайонним відділом Державної установи «Івано-Франківський обласний лабораторний центр Міністерства охорони здоров</w:t>
      </w:r>
      <w:r w:rsidR="00311B6A" w:rsidRPr="00311B6A">
        <w:rPr>
          <w:rFonts w:ascii="Times New Roman" w:hAnsi="Times New Roman" w:cs="Times New Roman"/>
          <w:sz w:val="28"/>
          <w:lang w:val="uk-UA"/>
        </w:rPr>
        <w:t>’</w:t>
      </w:r>
      <w:r w:rsidR="00311B6A">
        <w:rPr>
          <w:rFonts w:ascii="Times New Roman" w:hAnsi="Times New Roman" w:cs="Times New Roman"/>
          <w:sz w:val="28"/>
          <w:lang w:val="uk-UA"/>
        </w:rPr>
        <w:t xml:space="preserve">я України» та Коломийським міськрайонним відділом </w:t>
      </w:r>
      <w:r w:rsidR="006E1BCB">
        <w:rPr>
          <w:rFonts w:ascii="Times New Roman" w:hAnsi="Times New Roman" w:cs="Times New Roman"/>
          <w:sz w:val="28"/>
          <w:lang w:val="uk-UA"/>
        </w:rPr>
        <w:t xml:space="preserve">управління </w:t>
      </w:r>
      <w:hyperlink r:id="rId6" w:history="1">
        <w:r w:rsidR="006E1BCB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uk-UA"/>
          </w:rPr>
          <w:t>д</w:t>
        </w:r>
        <w:r w:rsidR="006E1BCB" w:rsidRPr="006E1BCB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uk-UA"/>
          </w:rPr>
          <w:t>ержавн</w:t>
        </w:r>
        <w:r w:rsidR="006E1BCB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uk-UA"/>
          </w:rPr>
          <w:t>ої служби</w:t>
        </w:r>
        <w:r w:rsidR="006E1BCB" w:rsidRPr="006E1BCB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uk-UA"/>
          </w:rPr>
          <w:t xml:space="preserve"> України з надзвичайних ситуацій</w:t>
        </w:r>
        <w:r w:rsidR="006E1BCB">
          <w:rPr>
            <w:rStyle w:val="a5"/>
            <w:rFonts w:ascii="Times New Roman" w:hAnsi="Times New Roman" w:cs="Times New Roman"/>
            <w:color w:val="auto"/>
            <w:sz w:val="28"/>
            <w:u w:val="none"/>
            <w:lang w:val="uk-UA"/>
          </w:rPr>
          <w:t xml:space="preserve"> проводилися перевірки.</w:t>
        </w:r>
      </w:hyperlink>
      <w:r w:rsidR="006E1BCB">
        <w:rPr>
          <w:rFonts w:ascii="Times New Roman" w:hAnsi="Times New Roman" w:cs="Times New Roman"/>
          <w:sz w:val="28"/>
          <w:lang w:val="uk-UA"/>
        </w:rPr>
        <w:t xml:space="preserve"> Також п</w:t>
      </w:r>
      <w:r w:rsidR="00046CB0">
        <w:rPr>
          <w:rFonts w:ascii="Times New Roman" w:hAnsi="Times New Roman" w:cs="Times New Roman"/>
          <w:sz w:val="28"/>
          <w:lang w:val="uk-UA"/>
        </w:rPr>
        <w:t xml:space="preserve">еред направленням на оздоровлення та відпочинок проводилися інструктажі з питань охорони праці та безпеки </w:t>
      </w:r>
      <w:r w:rsidR="00046CB0">
        <w:rPr>
          <w:rFonts w:ascii="Times New Roman" w:hAnsi="Times New Roman" w:cs="Times New Roman"/>
          <w:sz w:val="28"/>
          <w:lang w:val="uk-UA"/>
        </w:rPr>
        <w:lastRenderedPageBreak/>
        <w:t>життєдіяльності</w:t>
      </w:r>
      <w:r w:rsidR="006E1BCB">
        <w:rPr>
          <w:rFonts w:ascii="Times New Roman" w:hAnsi="Times New Roman" w:cs="Times New Roman"/>
          <w:sz w:val="28"/>
          <w:lang w:val="uk-UA"/>
        </w:rPr>
        <w:t>,</w:t>
      </w:r>
      <w:r w:rsidR="00046CB0">
        <w:rPr>
          <w:rFonts w:ascii="Times New Roman" w:hAnsi="Times New Roman" w:cs="Times New Roman"/>
          <w:sz w:val="28"/>
          <w:lang w:val="uk-UA"/>
        </w:rPr>
        <w:t xml:space="preserve"> як для дітей</w:t>
      </w:r>
      <w:r w:rsidR="006E1BCB">
        <w:rPr>
          <w:rFonts w:ascii="Times New Roman" w:hAnsi="Times New Roman" w:cs="Times New Roman"/>
          <w:sz w:val="28"/>
          <w:lang w:val="uk-UA"/>
        </w:rPr>
        <w:t>,</w:t>
      </w:r>
      <w:r w:rsidR="00046CB0">
        <w:rPr>
          <w:rFonts w:ascii="Times New Roman" w:hAnsi="Times New Roman" w:cs="Times New Roman"/>
          <w:sz w:val="28"/>
          <w:lang w:val="uk-UA"/>
        </w:rPr>
        <w:t xml:space="preserve"> так і для працівників, які задіяні в оздоровчому процесі.</w:t>
      </w:r>
    </w:p>
    <w:p w:rsidR="00DE506C" w:rsidRDefault="009F55D5" w:rsidP="007921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9F55D5">
        <w:rPr>
          <w:rFonts w:ascii="Times New Roman" w:hAnsi="Times New Roman" w:cs="Times New Roman"/>
          <w:sz w:val="28"/>
          <w:lang w:val="uk-UA"/>
        </w:rPr>
        <w:t>Оздоровча кампанія висвітлювалася в соціальній мережі «</w:t>
      </w:r>
      <w:proofErr w:type="spellStart"/>
      <w:r w:rsidRPr="009F55D5"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 w:rsidRPr="009F55D5">
        <w:rPr>
          <w:rFonts w:ascii="Times New Roman" w:hAnsi="Times New Roman" w:cs="Times New Roman"/>
          <w:sz w:val="28"/>
          <w:lang w:val="uk-UA"/>
        </w:rPr>
        <w:t>», телеканалом «НТК» (телебачення Коломиї та Коломийського району) та телерадіокомпанією «РАІ».</w:t>
      </w:r>
    </w:p>
    <w:p w:rsidR="00DE506C" w:rsidRPr="00712C27" w:rsidRDefault="00DE506C" w:rsidP="003458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</w:t>
      </w:r>
      <w:r w:rsidR="00AA7DE1">
        <w:rPr>
          <w:rFonts w:ascii="Times New Roman" w:hAnsi="Times New Roman" w:cs="Times New Roman"/>
          <w:sz w:val="28"/>
          <w:lang w:val="uk-UA"/>
        </w:rPr>
        <w:t xml:space="preserve"> підготовку та проведення оздоровчої кампанії</w:t>
      </w:r>
      <w:r>
        <w:rPr>
          <w:rFonts w:ascii="Times New Roman" w:hAnsi="Times New Roman" w:cs="Times New Roman"/>
          <w:sz w:val="28"/>
          <w:lang w:val="uk-UA"/>
        </w:rPr>
        <w:t xml:space="preserve"> 20</w:t>
      </w:r>
      <w:r w:rsidR="000D178F">
        <w:rPr>
          <w:rFonts w:ascii="Times New Roman" w:hAnsi="Times New Roman" w:cs="Times New Roman"/>
          <w:sz w:val="28"/>
          <w:lang w:val="uk-UA"/>
        </w:rPr>
        <w:t>1</w:t>
      </w:r>
      <w:r w:rsidR="00DE56C7">
        <w:rPr>
          <w:rFonts w:ascii="Times New Roman" w:hAnsi="Times New Roman" w:cs="Times New Roman"/>
          <w:sz w:val="28"/>
          <w:lang w:val="uk-UA"/>
        </w:rPr>
        <w:t>9</w:t>
      </w:r>
      <w:r w:rsidR="00C91088">
        <w:rPr>
          <w:rFonts w:ascii="Times New Roman" w:hAnsi="Times New Roman" w:cs="Times New Roman"/>
          <w:sz w:val="28"/>
          <w:lang w:val="uk-UA"/>
        </w:rPr>
        <w:t xml:space="preserve"> року використано 597750,00 грн.</w:t>
      </w:r>
      <w:r w:rsidR="003458F0">
        <w:rPr>
          <w:rFonts w:ascii="Times New Roman" w:hAnsi="Times New Roman" w:cs="Times New Roman"/>
          <w:sz w:val="28"/>
          <w:lang w:val="uk-UA"/>
        </w:rPr>
        <w:t xml:space="preserve"> </w:t>
      </w:r>
      <w:r w:rsidRPr="00712C27">
        <w:rPr>
          <w:rFonts w:ascii="Times New Roman" w:hAnsi="Times New Roman" w:cs="Times New Roman"/>
          <w:sz w:val="28"/>
          <w:lang w:val="uk-UA"/>
        </w:rPr>
        <w:t>З них</w:t>
      </w:r>
      <w:r w:rsidRPr="003458F0">
        <w:rPr>
          <w:rFonts w:ascii="Times New Roman" w:hAnsi="Times New Roman" w:cs="Times New Roman"/>
          <w:sz w:val="28"/>
        </w:rPr>
        <w:t>:</w:t>
      </w:r>
    </w:p>
    <w:p w:rsidR="00712C27" w:rsidRDefault="003458F0" w:rsidP="0079214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0D178F" w:rsidRPr="00712C27">
        <w:rPr>
          <w:rFonts w:ascii="Times New Roman" w:hAnsi="Times New Roman" w:cs="Times New Roman"/>
          <w:sz w:val="28"/>
          <w:lang w:val="uk-UA"/>
        </w:rPr>
        <w:t>акупівля путівок до стаціонарних таборів</w:t>
      </w:r>
      <w:r w:rsidR="00DE506C" w:rsidRPr="00712C27">
        <w:rPr>
          <w:rFonts w:ascii="Times New Roman" w:hAnsi="Times New Roman" w:cs="Times New Roman"/>
          <w:sz w:val="28"/>
          <w:lang w:val="uk-UA"/>
        </w:rPr>
        <w:t>–</w:t>
      </w:r>
      <w:r w:rsidR="0069740D" w:rsidRPr="00712C27">
        <w:rPr>
          <w:rFonts w:ascii="Times New Roman" w:hAnsi="Times New Roman" w:cs="Times New Roman"/>
          <w:sz w:val="28"/>
          <w:lang w:val="uk-UA"/>
        </w:rPr>
        <w:t>235680</w:t>
      </w:r>
      <w:r>
        <w:rPr>
          <w:rFonts w:ascii="Times New Roman" w:hAnsi="Times New Roman" w:cs="Times New Roman"/>
          <w:sz w:val="28"/>
          <w:lang w:val="uk-UA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DE506C" w:rsidRPr="00712C27" w:rsidRDefault="003458F0" w:rsidP="0079214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0E22C2" w:rsidRPr="00712C27">
        <w:rPr>
          <w:rFonts w:ascii="Times New Roman" w:hAnsi="Times New Roman" w:cs="Times New Roman"/>
          <w:sz w:val="28"/>
          <w:lang w:val="uk-UA"/>
        </w:rPr>
        <w:t xml:space="preserve">роведення </w:t>
      </w:r>
      <w:r w:rsidR="000E22C2" w:rsidRPr="00712C27">
        <w:rPr>
          <w:rFonts w:ascii="Times New Roman" w:hAnsi="Times New Roman" w:cs="Times New Roman"/>
          <w:sz w:val="28"/>
          <w:szCs w:val="28"/>
        </w:rPr>
        <w:t>турист</w:t>
      </w:r>
      <w:proofErr w:type="spellStart"/>
      <w:r w:rsidR="000E22C2" w:rsidRPr="00712C27">
        <w:rPr>
          <w:rFonts w:ascii="Times New Roman" w:hAnsi="Times New Roman" w:cs="Times New Roman"/>
          <w:sz w:val="28"/>
          <w:szCs w:val="28"/>
          <w:lang w:val="uk-UA"/>
        </w:rPr>
        <w:t>сько</w:t>
      </w:r>
      <w:proofErr w:type="spellEnd"/>
      <w:r w:rsidR="000E22C2" w:rsidRPr="00712C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E22C2" w:rsidRPr="00712C27">
        <w:rPr>
          <w:rFonts w:ascii="Times New Roman" w:hAnsi="Times New Roman" w:cs="Times New Roman"/>
          <w:sz w:val="28"/>
          <w:szCs w:val="28"/>
        </w:rPr>
        <w:t>краєзнавчог</w:t>
      </w:r>
      <w:proofErr w:type="spellEnd"/>
      <w:r w:rsidR="00A766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22C2" w:rsidRPr="00712C27">
        <w:rPr>
          <w:rFonts w:ascii="Times New Roman" w:hAnsi="Times New Roman" w:cs="Times New Roman"/>
          <w:sz w:val="28"/>
          <w:szCs w:val="28"/>
        </w:rPr>
        <w:t xml:space="preserve"> </w:t>
      </w:r>
      <w:r w:rsidR="000E22C2" w:rsidRPr="00712C27">
        <w:rPr>
          <w:rFonts w:ascii="Times New Roman" w:hAnsi="Times New Roman" w:cs="Times New Roman"/>
          <w:sz w:val="28"/>
          <w:szCs w:val="28"/>
          <w:lang w:val="uk-UA"/>
        </w:rPr>
        <w:t>оздоровчого</w:t>
      </w:r>
      <w:r w:rsidR="000E22C2" w:rsidRPr="00712C27">
        <w:rPr>
          <w:rFonts w:ascii="Times New Roman" w:hAnsi="Times New Roman" w:cs="Times New Roman"/>
          <w:sz w:val="28"/>
          <w:szCs w:val="28"/>
        </w:rPr>
        <w:t xml:space="preserve"> наметов</w:t>
      </w:r>
      <w:proofErr w:type="spellStart"/>
      <w:r w:rsidR="000E22C2" w:rsidRPr="00712C27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0E22C2" w:rsidRPr="00712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2C2" w:rsidRPr="00712C27">
        <w:rPr>
          <w:rFonts w:ascii="Times New Roman" w:hAnsi="Times New Roman" w:cs="Times New Roman"/>
          <w:sz w:val="28"/>
          <w:szCs w:val="28"/>
        </w:rPr>
        <w:t>таб</w:t>
      </w:r>
      <w:r w:rsidR="000E22C2" w:rsidRPr="00712C27">
        <w:rPr>
          <w:rFonts w:ascii="Times New Roman" w:hAnsi="Times New Roman" w:cs="Times New Roman"/>
          <w:sz w:val="28"/>
          <w:szCs w:val="28"/>
          <w:lang w:val="uk-UA"/>
        </w:rPr>
        <w:t>ору</w:t>
      </w:r>
      <w:proofErr w:type="spellEnd"/>
      <w:r w:rsidR="000E22C2" w:rsidRPr="00712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2C2" w:rsidRPr="00712C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22C2" w:rsidRPr="00712C27">
        <w:rPr>
          <w:rFonts w:ascii="Times New Roman" w:hAnsi="Times New Roman" w:cs="Times New Roman"/>
          <w:sz w:val="28"/>
          <w:szCs w:val="28"/>
        </w:rPr>
        <w:t>Патріот</w:t>
      </w:r>
      <w:proofErr w:type="spellEnd"/>
      <w:r w:rsidR="000E22C2" w:rsidRPr="00712C27">
        <w:rPr>
          <w:rFonts w:ascii="Times New Roman" w:hAnsi="Times New Roman" w:cs="Times New Roman"/>
          <w:sz w:val="28"/>
          <w:szCs w:val="28"/>
        </w:rPr>
        <w:t>»</w:t>
      </w:r>
      <w:r w:rsidR="000E22C2" w:rsidRPr="00712C27">
        <w:rPr>
          <w:rFonts w:ascii="Times New Roman" w:hAnsi="Times New Roman" w:cs="Times New Roman"/>
          <w:sz w:val="28"/>
          <w:lang w:val="uk-UA"/>
        </w:rPr>
        <w:t xml:space="preserve"> </w:t>
      </w:r>
      <w:r w:rsidR="00DE506C" w:rsidRPr="00712C27">
        <w:rPr>
          <w:rFonts w:ascii="Times New Roman" w:hAnsi="Times New Roman" w:cs="Times New Roman"/>
          <w:sz w:val="28"/>
          <w:lang w:val="uk-UA"/>
        </w:rPr>
        <w:t xml:space="preserve">- </w:t>
      </w:r>
      <w:r w:rsidR="00C91088">
        <w:rPr>
          <w:rFonts w:ascii="Times New Roman" w:hAnsi="Times New Roman" w:cs="Times New Roman"/>
          <w:sz w:val="28"/>
          <w:lang w:val="uk-UA"/>
        </w:rPr>
        <w:t>39303</w:t>
      </w:r>
      <w:r w:rsidR="00712C27" w:rsidRPr="00712C27">
        <w:rPr>
          <w:rFonts w:ascii="Times New Roman" w:hAnsi="Times New Roman" w:cs="Times New Roman"/>
          <w:sz w:val="28"/>
          <w:lang w:val="uk-UA"/>
        </w:rPr>
        <w:t>,00</w:t>
      </w:r>
      <w:r w:rsidR="000E22C2" w:rsidRPr="00712C27">
        <w:rPr>
          <w:rFonts w:ascii="Times New Roman" w:hAnsi="Times New Roman" w:cs="Times New Roman"/>
          <w:sz w:val="28"/>
          <w:lang w:val="uk-UA"/>
        </w:rPr>
        <w:t xml:space="preserve"> </w:t>
      </w:r>
      <w:r w:rsidR="00DE506C" w:rsidRPr="00712C27">
        <w:rPr>
          <w:rFonts w:ascii="Times New Roman" w:hAnsi="Times New Roman" w:cs="Times New Roman"/>
          <w:sz w:val="28"/>
          <w:lang w:val="uk-UA"/>
        </w:rPr>
        <w:t xml:space="preserve"> грн. (харчування</w:t>
      </w:r>
      <w:r w:rsidR="00D236FE" w:rsidRPr="00712C27">
        <w:rPr>
          <w:rFonts w:ascii="Times New Roman" w:hAnsi="Times New Roman" w:cs="Times New Roman"/>
          <w:sz w:val="28"/>
          <w:lang w:val="uk-UA"/>
        </w:rPr>
        <w:t>, 40 грн. на 1дитину</w:t>
      </w:r>
      <w:r>
        <w:rPr>
          <w:rFonts w:ascii="Times New Roman" w:hAnsi="Times New Roman" w:cs="Times New Roman"/>
          <w:sz w:val="28"/>
          <w:lang w:val="uk-UA"/>
        </w:rPr>
        <w:t>);</w:t>
      </w:r>
    </w:p>
    <w:p w:rsidR="00DE506C" w:rsidRDefault="003458F0" w:rsidP="0079214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="0017543F" w:rsidRPr="00712C27">
        <w:rPr>
          <w:rFonts w:ascii="Times New Roman" w:hAnsi="Times New Roman" w:cs="Times New Roman"/>
          <w:sz w:val="28"/>
          <w:lang w:val="uk-UA"/>
        </w:rPr>
        <w:t>рганізація та проведення мовних таборів -</w:t>
      </w:r>
      <w:r w:rsidR="00712C27" w:rsidRPr="00712C27">
        <w:rPr>
          <w:rFonts w:ascii="Times New Roman" w:hAnsi="Times New Roman" w:cs="Times New Roman"/>
          <w:sz w:val="28"/>
          <w:lang w:val="uk-UA"/>
        </w:rPr>
        <w:t>12681</w:t>
      </w:r>
      <w:r w:rsidR="0017543F" w:rsidRPr="00712C27">
        <w:rPr>
          <w:rFonts w:ascii="Times New Roman" w:hAnsi="Times New Roman" w:cs="Times New Roman"/>
          <w:sz w:val="28"/>
          <w:lang w:val="uk-UA"/>
        </w:rPr>
        <w:t>,</w:t>
      </w:r>
      <w:r w:rsidR="00DE506C" w:rsidRPr="00712C27">
        <w:rPr>
          <w:rFonts w:ascii="Times New Roman" w:hAnsi="Times New Roman" w:cs="Times New Roman"/>
          <w:sz w:val="28"/>
          <w:lang w:val="uk-UA"/>
        </w:rPr>
        <w:t>0 грн. (</w:t>
      </w:r>
      <w:r w:rsidR="00311B6A" w:rsidRPr="00712C27">
        <w:rPr>
          <w:rFonts w:ascii="Times New Roman" w:hAnsi="Times New Roman" w:cs="Times New Roman"/>
          <w:sz w:val="28"/>
          <w:lang w:val="uk-UA"/>
        </w:rPr>
        <w:t>харчування, 25 грн. на 1 дитину</w:t>
      </w:r>
      <w:r>
        <w:rPr>
          <w:rFonts w:ascii="Times New Roman" w:hAnsi="Times New Roman" w:cs="Times New Roman"/>
          <w:sz w:val="28"/>
          <w:lang w:val="uk-UA"/>
        </w:rPr>
        <w:t>);</w:t>
      </w:r>
    </w:p>
    <w:p w:rsidR="00C91088" w:rsidRPr="00712C27" w:rsidRDefault="003458F0" w:rsidP="0079214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C91088">
        <w:rPr>
          <w:rFonts w:ascii="Times New Roman" w:hAnsi="Times New Roman" w:cs="Times New Roman"/>
          <w:sz w:val="28"/>
          <w:lang w:val="uk-UA"/>
        </w:rPr>
        <w:t>ришкільні зміни – 15117,86</w:t>
      </w:r>
      <w:r>
        <w:rPr>
          <w:rFonts w:ascii="Times New Roman" w:hAnsi="Times New Roman" w:cs="Times New Roman"/>
          <w:sz w:val="28"/>
          <w:lang w:val="uk-UA"/>
        </w:rPr>
        <w:t xml:space="preserve"> грн.</w:t>
      </w:r>
    </w:p>
    <w:p w:rsidR="00E73358" w:rsidRDefault="00576092" w:rsidP="007921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здійснено своєчасно та повному обсязі.</w:t>
      </w:r>
    </w:p>
    <w:p w:rsidR="001000D3" w:rsidRPr="001000D3" w:rsidRDefault="001000D3" w:rsidP="007921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 час</w:t>
      </w:r>
      <w:r w:rsidRPr="001000D3">
        <w:rPr>
          <w:rFonts w:ascii="Times New Roman" w:hAnsi="Times New Roman" w:cs="Times New Roman"/>
          <w:sz w:val="28"/>
          <w:lang w:val="uk-UA"/>
        </w:rPr>
        <w:t xml:space="preserve"> функціонува</w:t>
      </w:r>
      <w:r>
        <w:rPr>
          <w:rFonts w:ascii="Times New Roman" w:hAnsi="Times New Roman" w:cs="Times New Roman"/>
          <w:sz w:val="28"/>
          <w:lang w:val="uk-UA"/>
        </w:rPr>
        <w:t>ння</w:t>
      </w:r>
      <w:r w:rsidRPr="001000D3">
        <w:rPr>
          <w:rFonts w:ascii="Times New Roman" w:hAnsi="Times New Roman" w:cs="Times New Roman"/>
          <w:sz w:val="28"/>
          <w:lang w:val="uk-UA"/>
        </w:rPr>
        <w:t xml:space="preserve"> туристично-краєзнавч</w:t>
      </w:r>
      <w:r>
        <w:rPr>
          <w:rFonts w:ascii="Times New Roman" w:hAnsi="Times New Roman" w:cs="Times New Roman"/>
          <w:sz w:val="28"/>
          <w:lang w:val="uk-UA"/>
        </w:rPr>
        <w:t>ого оздоровчого</w:t>
      </w:r>
      <w:r w:rsidRPr="001000D3">
        <w:rPr>
          <w:rFonts w:ascii="Times New Roman" w:hAnsi="Times New Roman" w:cs="Times New Roman"/>
          <w:sz w:val="28"/>
          <w:lang w:val="uk-UA"/>
        </w:rPr>
        <w:t xml:space="preserve"> наметов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1000D3">
        <w:rPr>
          <w:rFonts w:ascii="Times New Roman" w:hAnsi="Times New Roman" w:cs="Times New Roman"/>
          <w:sz w:val="28"/>
          <w:lang w:val="uk-UA"/>
        </w:rPr>
        <w:t xml:space="preserve"> таб</w:t>
      </w:r>
      <w:r>
        <w:rPr>
          <w:rFonts w:ascii="Times New Roman" w:hAnsi="Times New Roman" w:cs="Times New Roman"/>
          <w:sz w:val="28"/>
          <w:lang w:val="uk-UA"/>
        </w:rPr>
        <w:t>о</w:t>
      </w:r>
      <w:r w:rsidRPr="001000D3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000D3">
        <w:rPr>
          <w:rFonts w:ascii="Times New Roman" w:hAnsi="Times New Roman" w:cs="Times New Roman"/>
          <w:sz w:val="28"/>
          <w:lang w:val="uk-UA"/>
        </w:rPr>
        <w:t xml:space="preserve"> «Патріот» с. Лісна Слобідка</w:t>
      </w:r>
      <w:r>
        <w:rPr>
          <w:rFonts w:ascii="Times New Roman" w:hAnsi="Times New Roman" w:cs="Times New Roman"/>
          <w:sz w:val="28"/>
          <w:lang w:val="uk-UA"/>
        </w:rPr>
        <w:t xml:space="preserve"> працівниками</w:t>
      </w:r>
      <w:r w:rsidRPr="001000D3">
        <w:rPr>
          <w:rFonts w:ascii="Times New Roman" w:hAnsi="Times New Roman" w:cs="Times New Roman"/>
          <w:sz w:val="28"/>
          <w:lang w:val="uk-UA"/>
        </w:rPr>
        <w:t xml:space="preserve"> Коломийського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000D3">
        <w:rPr>
          <w:rFonts w:ascii="Times New Roman" w:hAnsi="Times New Roman" w:cs="Times New Roman"/>
          <w:sz w:val="28"/>
          <w:lang w:val="uk-UA"/>
        </w:rPr>
        <w:t>відділу поліції Головного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000D3">
        <w:rPr>
          <w:rFonts w:ascii="Times New Roman" w:hAnsi="Times New Roman" w:cs="Times New Roman"/>
          <w:sz w:val="28"/>
          <w:lang w:val="uk-UA"/>
        </w:rPr>
        <w:t>управління національної поліції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000D3">
        <w:rPr>
          <w:rFonts w:ascii="Times New Roman" w:hAnsi="Times New Roman" w:cs="Times New Roman"/>
          <w:sz w:val="28"/>
          <w:lang w:val="uk-UA"/>
        </w:rPr>
        <w:t xml:space="preserve">в Івано-Франківській області </w:t>
      </w:r>
      <w:r>
        <w:rPr>
          <w:rFonts w:ascii="Times New Roman" w:hAnsi="Times New Roman" w:cs="Times New Roman"/>
          <w:sz w:val="28"/>
          <w:lang w:val="uk-UA"/>
        </w:rPr>
        <w:t xml:space="preserve"> здійснювалось чергування у</w:t>
      </w:r>
      <w:r w:rsidRPr="001000D3">
        <w:rPr>
          <w:rFonts w:ascii="Times New Roman" w:hAnsi="Times New Roman" w:cs="Times New Roman"/>
          <w:sz w:val="28"/>
          <w:lang w:val="uk-UA"/>
        </w:rPr>
        <w:t xml:space="preserve"> вечірній час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000D3">
        <w:rPr>
          <w:rFonts w:ascii="Times New Roman" w:hAnsi="Times New Roman" w:cs="Times New Roman"/>
          <w:sz w:val="28"/>
          <w:lang w:val="uk-UA"/>
        </w:rPr>
        <w:t>для забезпечення охорони порядку</w:t>
      </w:r>
      <w:r>
        <w:rPr>
          <w:rFonts w:ascii="Times New Roman" w:hAnsi="Times New Roman" w:cs="Times New Roman"/>
          <w:sz w:val="28"/>
          <w:lang w:val="uk-UA"/>
        </w:rPr>
        <w:t>. Також було забезпечено цілодобове чергування медичних працівників.</w:t>
      </w:r>
    </w:p>
    <w:p w:rsidR="00783BD6" w:rsidRDefault="007441C4" w:rsidP="007921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1C4">
        <w:rPr>
          <w:rFonts w:ascii="Times New Roman" w:hAnsi="Times New Roman" w:cs="Times New Roman"/>
          <w:sz w:val="28"/>
          <w:szCs w:val="28"/>
          <w:lang w:val="uk-UA"/>
        </w:rPr>
        <w:t>Кожна дитина перед направленням до закладів оздоровлення та відпочинку проходила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безоплатний</w:t>
      </w:r>
      <w:r w:rsidRPr="007441C4">
        <w:rPr>
          <w:rFonts w:ascii="Times New Roman" w:hAnsi="Times New Roman" w:cs="Times New Roman"/>
          <w:sz w:val="28"/>
          <w:szCs w:val="28"/>
          <w:lang w:val="uk-UA"/>
        </w:rPr>
        <w:t xml:space="preserve"> медичний огляд та отримувала відповідні довідки встановленого зразка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(форма 079/о)</w:t>
      </w:r>
      <w:r w:rsidRPr="007441C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даний довідці вказувалися достовірні дані щодо стану здоров</w:t>
      </w:r>
      <w:r w:rsidRPr="007441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</w:t>
      </w:r>
      <w:r w:rsidR="00783BD6">
        <w:rPr>
          <w:rFonts w:ascii="Times New Roman" w:hAnsi="Times New Roman" w:cs="Times New Roman"/>
          <w:sz w:val="28"/>
          <w:szCs w:val="28"/>
          <w:lang w:val="uk-UA"/>
        </w:rPr>
        <w:t>, які направлялис</w:t>
      </w:r>
      <w:r>
        <w:rPr>
          <w:rFonts w:ascii="Times New Roman" w:hAnsi="Times New Roman" w:cs="Times New Roman"/>
          <w:sz w:val="28"/>
          <w:szCs w:val="28"/>
          <w:lang w:val="uk-UA"/>
        </w:rPr>
        <w:t>я на оздоровлення та відпочинок.</w:t>
      </w:r>
    </w:p>
    <w:p w:rsidR="00485135" w:rsidRDefault="00485135" w:rsidP="0079214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5135">
        <w:rPr>
          <w:rFonts w:ascii="Times New Roman" w:hAnsi="Times New Roman" w:cs="Times New Roman"/>
          <w:sz w:val="28"/>
          <w:szCs w:val="28"/>
          <w:lang w:val="uk-UA"/>
        </w:rPr>
        <w:t>На території Коломийського району функціонує позаміський заклад оздоровлення та відпочинку «Прикарпатські зорі»</w:t>
      </w:r>
      <w:r w:rsidR="00C545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якого направлялися діти з Коломийського району під час оздоровчої кампанії.</w:t>
      </w:r>
      <w:r w:rsidR="00C545CA">
        <w:rPr>
          <w:rFonts w:ascii="Times New Roman" w:hAnsi="Times New Roman" w:cs="Times New Roman"/>
          <w:sz w:val="28"/>
          <w:szCs w:val="28"/>
          <w:lang w:val="uk-UA"/>
        </w:rPr>
        <w:t xml:space="preserve"> Дирекцією закладу </w:t>
      </w:r>
      <w:r w:rsidR="00C545CA">
        <w:rPr>
          <w:rFonts w:ascii="Times New Roman" w:hAnsi="Times New Roman"/>
          <w:sz w:val="28"/>
          <w:szCs w:val="28"/>
          <w:lang w:val="uk-UA"/>
        </w:rPr>
        <w:t>створено</w:t>
      </w:r>
      <w:r w:rsidR="00C545CA" w:rsidRPr="00C545CA">
        <w:rPr>
          <w:rFonts w:ascii="Times New Roman" w:hAnsi="Times New Roman"/>
          <w:sz w:val="28"/>
          <w:szCs w:val="28"/>
          <w:lang w:val="uk-UA"/>
        </w:rPr>
        <w:t xml:space="preserve"> дітям безпечн</w:t>
      </w:r>
      <w:r w:rsidR="0017543F">
        <w:rPr>
          <w:rFonts w:ascii="Times New Roman" w:hAnsi="Times New Roman"/>
          <w:sz w:val="28"/>
          <w:szCs w:val="28"/>
          <w:lang w:val="uk-UA"/>
        </w:rPr>
        <w:t>і умови перебування, забезпечено</w:t>
      </w:r>
      <w:r w:rsidR="00C545CA" w:rsidRPr="00C545CA">
        <w:rPr>
          <w:rFonts w:ascii="Times New Roman" w:hAnsi="Times New Roman"/>
          <w:sz w:val="28"/>
          <w:szCs w:val="28"/>
          <w:lang w:val="uk-UA"/>
        </w:rPr>
        <w:t xml:space="preserve"> охорону їх</w:t>
      </w:r>
      <w:r w:rsidR="0017543F">
        <w:rPr>
          <w:rFonts w:ascii="Times New Roman" w:hAnsi="Times New Roman"/>
          <w:sz w:val="28"/>
          <w:szCs w:val="28"/>
          <w:lang w:val="uk-UA"/>
        </w:rPr>
        <w:t>нього</w:t>
      </w:r>
      <w:r w:rsidR="00C545CA" w:rsidRPr="00C545CA">
        <w:rPr>
          <w:rFonts w:ascii="Times New Roman" w:hAnsi="Times New Roman"/>
          <w:sz w:val="28"/>
          <w:szCs w:val="28"/>
          <w:lang w:val="uk-UA"/>
        </w:rPr>
        <w:t xml:space="preserve"> життя і здоров'я, особистого майна, надання невідкладної медичної допомоги, страхування від нещасного випадку, реалізацію освітніх програм </w:t>
      </w:r>
      <w:r w:rsidR="00C545CA" w:rsidRPr="00C545CA">
        <w:rPr>
          <w:rFonts w:ascii="Times New Roman" w:hAnsi="Times New Roman"/>
          <w:sz w:val="28"/>
          <w:szCs w:val="28"/>
          <w:lang w:val="uk-UA"/>
        </w:rPr>
        <w:lastRenderedPageBreak/>
        <w:t>та змістовного дозвілля</w:t>
      </w:r>
      <w:r w:rsidR="00C545CA">
        <w:rPr>
          <w:rFonts w:ascii="Times New Roman" w:hAnsi="Times New Roman"/>
          <w:sz w:val="28"/>
          <w:szCs w:val="28"/>
          <w:lang w:val="uk-UA"/>
        </w:rPr>
        <w:t>. Забезпечено</w:t>
      </w:r>
      <w:r w:rsidR="00C545CA" w:rsidRPr="00C545CA">
        <w:rPr>
          <w:rFonts w:ascii="Times New Roman" w:hAnsi="Times New Roman"/>
          <w:sz w:val="28"/>
          <w:szCs w:val="28"/>
          <w:lang w:val="uk-UA"/>
        </w:rPr>
        <w:t xml:space="preserve"> оздоровлення та відпочинок дітей відповідно до державних соціальних стандартів оздоровлення та відпочинку дітей</w:t>
      </w:r>
      <w:r w:rsidR="00C545CA">
        <w:rPr>
          <w:rFonts w:ascii="Times New Roman" w:hAnsi="Times New Roman"/>
          <w:sz w:val="28"/>
          <w:szCs w:val="28"/>
          <w:lang w:val="uk-UA"/>
        </w:rPr>
        <w:t>. У</w:t>
      </w:r>
      <w:r w:rsidR="00C545CA" w:rsidRPr="00C545CA">
        <w:rPr>
          <w:rFonts w:ascii="Times New Roman" w:hAnsi="Times New Roman"/>
          <w:sz w:val="28"/>
          <w:szCs w:val="28"/>
          <w:lang w:val="uk-UA"/>
        </w:rPr>
        <w:t xml:space="preserve"> разі </w:t>
      </w:r>
      <w:r w:rsidR="00C545CA">
        <w:rPr>
          <w:rFonts w:ascii="Times New Roman" w:hAnsi="Times New Roman"/>
          <w:sz w:val="28"/>
          <w:szCs w:val="28"/>
          <w:lang w:val="uk-UA"/>
        </w:rPr>
        <w:t>захворювання дитини організовувалося</w:t>
      </w:r>
      <w:r w:rsidR="00C545CA" w:rsidRPr="00C545CA">
        <w:rPr>
          <w:rFonts w:ascii="Times New Roman" w:hAnsi="Times New Roman"/>
          <w:sz w:val="28"/>
          <w:szCs w:val="28"/>
          <w:lang w:val="uk-UA"/>
        </w:rPr>
        <w:t xml:space="preserve"> її лікування та за потреби доставлення до місця постійного проживання</w:t>
      </w:r>
      <w:r w:rsidR="00C545CA">
        <w:rPr>
          <w:rFonts w:ascii="Times New Roman" w:hAnsi="Times New Roman"/>
          <w:sz w:val="28"/>
          <w:szCs w:val="28"/>
          <w:lang w:val="uk-UA"/>
        </w:rPr>
        <w:t>.</w:t>
      </w:r>
    </w:p>
    <w:p w:rsidR="007267AF" w:rsidRDefault="007267AF" w:rsidP="00870D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EEF" w:rsidRDefault="00915EEF" w:rsidP="00870D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259" w:rsidRPr="00915EEF" w:rsidRDefault="002C1259" w:rsidP="00870D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н</w:t>
      </w:r>
      <w:r w:rsidR="00915EEF" w:rsidRPr="00915EEF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915EEF" w:rsidRPr="00915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:rsidR="00915EEF" w:rsidRPr="00915EEF" w:rsidRDefault="00915EEF" w:rsidP="00870D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EEF">
        <w:rPr>
          <w:rFonts w:ascii="Times New Roman" w:hAnsi="Times New Roman" w:cs="Times New Roman"/>
          <w:b/>
          <w:sz w:val="28"/>
          <w:szCs w:val="28"/>
          <w:lang w:val="uk-UA"/>
        </w:rPr>
        <w:t>освіти, молоді та спорту</w:t>
      </w:r>
    </w:p>
    <w:p w:rsidR="00915EEF" w:rsidRPr="00915EEF" w:rsidRDefault="00915EEF" w:rsidP="00870D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EEF"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Pr="00915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Олег </w:t>
      </w:r>
      <w:proofErr w:type="spellStart"/>
      <w:r w:rsidRPr="00915EEF">
        <w:rPr>
          <w:rFonts w:ascii="Times New Roman" w:hAnsi="Times New Roman" w:cs="Times New Roman"/>
          <w:b/>
          <w:sz w:val="28"/>
          <w:szCs w:val="28"/>
          <w:lang w:val="uk-UA"/>
        </w:rPr>
        <w:t>Дем</w:t>
      </w:r>
      <w:proofErr w:type="spellEnd"/>
      <w:r w:rsidRPr="002C125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915EEF">
        <w:rPr>
          <w:rFonts w:ascii="Times New Roman" w:hAnsi="Times New Roman" w:cs="Times New Roman"/>
          <w:b/>
          <w:sz w:val="28"/>
          <w:szCs w:val="28"/>
          <w:lang w:val="uk-UA"/>
        </w:rPr>
        <w:t>янюк</w:t>
      </w:r>
      <w:proofErr w:type="spellEnd"/>
    </w:p>
    <w:sectPr w:rsidR="00915EEF" w:rsidRPr="00915EEF" w:rsidSect="00AA7DE1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552"/>
    <w:multiLevelType w:val="hybridMultilevel"/>
    <w:tmpl w:val="F0EAE074"/>
    <w:lvl w:ilvl="0" w:tplc="D6C01AD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A0438"/>
    <w:multiLevelType w:val="hybridMultilevel"/>
    <w:tmpl w:val="DA50C46A"/>
    <w:lvl w:ilvl="0" w:tplc="D6C01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3D53"/>
    <w:multiLevelType w:val="hybridMultilevel"/>
    <w:tmpl w:val="4E2ED1D8"/>
    <w:lvl w:ilvl="0" w:tplc="D6C01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2FE2"/>
    <w:multiLevelType w:val="hybridMultilevel"/>
    <w:tmpl w:val="CEE48992"/>
    <w:lvl w:ilvl="0" w:tplc="D6C01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4E5E"/>
    <w:multiLevelType w:val="hybridMultilevel"/>
    <w:tmpl w:val="781E8690"/>
    <w:lvl w:ilvl="0" w:tplc="D6C01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1986"/>
    <w:multiLevelType w:val="hybridMultilevel"/>
    <w:tmpl w:val="FD06640A"/>
    <w:lvl w:ilvl="0" w:tplc="D6C01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466B6"/>
    <w:multiLevelType w:val="hybridMultilevel"/>
    <w:tmpl w:val="87D44546"/>
    <w:lvl w:ilvl="0" w:tplc="D6C01A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6015A15"/>
    <w:multiLevelType w:val="hybridMultilevel"/>
    <w:tmpl w:val="7D8257A4"/>
    <w:lvl w:ilvl="0" w:tplc="D6C01A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81C3D"/>
    <w:multiLevelType w:val="hybridMultilevel"/>
    <w:tmpl w:val="19AC43CA"/>
    <w:lvl w:ilvl="0" w:tplc="D6C01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437A5"/>
    <w:multiLevelType w:val="hybridMultilevel"/>
    <w:tmpl w:val="0E089D30"/>
    <w:lvl w:ilvl="0" w:tplc="32425F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831E2"/>
    <w:multiLevelType w:val="hybridMultilevel"/>
    <w:tmpl w:val="264A4D8E"/>
    <w:lvl w:ilvl="0" w:tplc="D6C01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37838"/>
    <w:multiLevelType w:val="hybridMultilevel"/>
    <w:tmpl w:val="C3F2C96E"/>
    <w:lvl w:ilvl="0" w:tplc="CD443C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01663"/>
    <w:rsid w:val="00022095"/>
    <w:rsid w:val="00046CB0"/>
    <w:rsid w:val="00056964"/>
    <w:rsid w:val="00091520"/>
    <w:rsid w:val="000C28EE"/>
    <w:rsid w:val="000C3A49"/>
    <w:rsid w:val="000D178F"/>
    <w:rsid w:val="000E22C2"/>
    <w:rsid w:val="000E318E"/>
    <w:rsid w:val="000F33C2"/>
    <w:rsid w:val="001000D3"/>
    <w:rsid w:val="001053FF"/>
    <w:rsid w:val="00140553"/>
    <w:rsid w:val="00153B1C"/>
    <w:rsid w:val="00172ECC"/>
    <w:rsid w:val="0017543F"/>
    <w:rsid w:val="00184064"/>
    <w:rsid w:val="001A3474"/>
    <w:rsid w:val="001A534D"/>
    <w:rsid w:val="001A77E7"/>
    <w:rsid w:val="001C3C46"/>
    <w:rsid w:val="001C7AD4"/>
    <w:rsid w:val="001F3BCE"/>
    <w:rsid w:val="00210A7F"/>
    <w:rsid w:val="00217E66"/>
    <w:rsid w:val="00224C4B"/>
    <w:rsid w:val="00230586"/>
    <w:rsid w:val="00231FA4"/>
    <w:rsid w:val="0023713F"/>
    <w:rsid w:val="00266B5E"/>
    <w:rsid w:val="002860CB"/>
    <w:rsid w:val="00293E4E"/>
    <w:rsid w:val="002A5211"/>
    <w:rsid w:val="002C1259"/>
    <w:rsid w:val="002D469C"/>
    <w:rsid w:val="002D59DF"/>
    <w:rsid w:val="00311B6A"/>
    <w:rsid w:val="0031782C"/>
    <w:rsid w:val="0032282F"/>
    <w:rsid w:val="003279F9"/>
    <w:rsid w:val="003458F0"/>
    <w:rsid w:val="003724C0"/>
    <w:rsid w:val="003742D4"/>
    <w:rsid w:val="003A7060"/>
    <w:rsid w:val="003C0640"/>
    <w:rsid w:val="003C4C1F"/>
    <w:rsid w:val="003C7577"/>
    <w:rsid w:val="003E118D"/>
    <w:rsid w:val="003E141D"/>
    <w:rsid w:val="004029B5"/>
    <w:rsid w:val="00421908"/>
    <w:rsid w:val="00472A2B"/>
    <w:rsid w:val="00474495"/>
    <w:rsid w:val="0047767C"/>
    <w:rsid w:val="00485135"/>
    <w:rsid w:val="004A3B7D"/>
    <w:rsid w:val="004D7FB9"/>
    <w:rsid w:val="004E0960"/>
    <w:rsid w:val="00543586"/>
    <w:rsid w:val="0056562B"/>
    <w:rsid w:val="00576092"/>
    <w:rsid w:val="00577168"/>
    <w:rsid w:val="005840C9"/>
    <w:rsid w:val="0059044F"/>
    <w:rsid w:val="005A4425"/>
    <w:rsid w:val="005B4336"/>
    <w:rsid w:val="005D3127"/>
    <w:rsid w:val="005D31EF"/>
    <w:rsid w:val="005D3EC7"/>
    <w:rsid w:val="005D7FE7"/>
    <w:rsid w:val="0060365E"/>
    <w:rsid w:val="00613DA7"/>
    <w:rsid w:val="00641381"/>
    <w:rsid w:val="00650AAB"/>
    <w:rsid w:val="006775A0"/>
    <w:rsid w:val="00683D7D"/>
    <w:rsid w:val="0069740D"/>
    <w:rsid w:val="006A5C2C"/>
    <w:rsid w:val="006B58AF"/>
    <w:rsid w:val="006E1BCB"/>
    <w:rsid w:val="0070371B"/>
    <w:rsid w:val="00704141"/>
    <w:rsid w:val="00712C27"/>
    <w:rsid w:val="00715A6D"/>
    <w:rsid w:val="007214C6"/>
    <w:rsid w:val="007267AF"/>
    <w:rsid w:val="00732F75"/>
    <w:rsid w:val="007441C4"/>
    <w:rsid w:val="007557FC"/>
    <w:rsid w:val="00757201"/>
    <w:rsid w:val="00783BD6"/>
    <w:rsid w:val="00792141"/>
    <w:rsid w:val="007936CD"/>
    <w:rsid w:val="00795358"/>
    <w:rsid w:val="007E4394"/>
    <w:rsid w:val="00801663"/>
    <w:rsid w:val="00812A31"/>
    <w:rsid w:val="00870D49"/>
    <w:rsid w:val="00893E25"/>
    <w:rsid w:val="008B16C2"/>
    <w:rsid w:val="008D7B8C"/>
    <w:rsid w:val="00914FC7"/>
    <w:rsid w:val="00915EEF"/>
    <w:rsid w:val="009A0B99"/>
    <w:rsid w:val="009A3053"/>
    <w:rsid w:val="009A3599"/>
    <w:rsid w:val="009F55D5"/>
    <w:rsid w:val="00A12D26"/>
    <w:rsid w:val="00A3361B"/>
    <w:rsid w:val="00A36F79"/>
    <w:rsid w:val="00A54F96"/>
    <w:rsid w:val="00A637B5"/>
    <w:rsid w:val="00A766F3"/>
    <w:rsid w:val="00AA7DE1"/>
    <w:rsid w:val="00AB10F6"/>
    <w:rsid w:val="00B3387A"/>
    <w:rsid w:val="00B76714"/>
    <w:rsid w:val="00B84E5D"/>
    <w:rsid w:val="00B947CD"/>
    <w:rsid w:val="00BA0682"/>
    <w:rsid w:val="00BA4FD5"/>
    <w:rsid w:val="00BB283D"/>
    <w:rsid w:val="00BC2869"/>
    <w:rsid w:val="00BC7EA4"/>
    <w:rsid w:val="00BD5B98"/>
    <w:rsid w:val="00BE3D6B"/>
    <w:rsid w:val="00BE6917"/>
    <w:rsid w:val="00BF7915"/>
    <w:rsid w:val="00C24D30"/>
    <w:rsid w:val="00C4566B"/>
    <w:rsid w:val="00C545CA"/>
    <w:rsid w:val="00C84C51"/>
    <w:rsid w:val="00C86D05"/>
    <w:rsid w:val="00C91088"/>
    <w:rsid w:val="00C9154F"/>
    <w:rsid w:val="00C96699"/>
    <w:rsid w:val="00C97030"/>
    <w:rsid w:val="00D236FE"/>
    <w:rsid w:val="00D45C39"/>
    <w:rsid w:val="00D73ACD"/>
    <w:rsid w:val="00D923C6"/>
    <w:rsid w:val="00DC52E5"/>
    <w:rsid w:val="00DD1119"/>
    <w:rsid w:val="00DD34FE"/>
    <w:rsid w:val="00DE506C"/>
    <w:rsid w:val="00DE56C7"/>
    <w:rsid w:val="00DE65E9"/>
    <w:rsid w:val="00E73358"/>
    <w:rsid w:val="00E96DFB"/>
    <w:rsid w:val="00EE0582"/>
    <w:rsid w:val="00EF31BD"/>
    <w:rsid w:val="00F2290B"/>
    <w:rsid w:val="00F27127"/>
    <w:rsid w:val="00F27C32"/>
    <w:rsid w:val="00F32D32"/>
    <w:rsid w:val="00F34F50"/>
    <w:rsid w:val="00F44993"/>
    <w:rsid w:val="00F505C5"/>
    <w:rsid w:val="00FC24CC"/>
    <w:rsid w:val="00FE2D9A"/>
    <w:rsid w:val="00FE6A5D"/>
    <w:rsid w:val="00FF319B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663"/>
    <w:pPr>
      <w:spacing w:after="0" w:line="240" w:lineRule="auto"/>
    </w:pPr>
  </w:style>
  <w:style w:type="table" w:styleId="a4">
    <w:name w:val="Table Grid"/>
    <w:basedOn w:val="a1"/>
    <w:uiPriority w:val="59"/>
    <w:rsid w:val="0079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037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71B"/>
    <w:rPr>
      <w:rFonts w:ascii="Consolas" w:hAnsi="Consolas"/>
      <w:sz w:val="20"/>
      <w:szCs w:val="20"/>
    </w:rPr>
  </w:style>
  <w:style w:type="character" w:styleId="a5">
    <w:name w:val="Hyperlink"/>
    <w:basedOn w:val="a0"/>
    <w:uiPriority w:val="99"/>
    <w:unhideWhenUsed/>
    <w:rsid w:val="003C75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75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663"/>
    <w:pPr>
      <w:spacing w:after="0" w:line="240" w:lineRule="auto"/>
    </w:pPr>
  </w:style>
  <w:style w:type="table" w:styleId="a4">
    <w:name w:val="Table Grid"/>
    <w:basedOn w:val="a1"/>
    <w:uiPriority w:val="59"/>
    <w:rsid w:val="0079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037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71B"/>
    <w:rPr>
      <w:rFonts w:ascii="Consolas" w:hAnsi="Consolas"/>
      <w:sz w:val="20"/>
      <w:szCs w:val="20"/>
    </w:rPr>
  </w:style>
  <w:style w:type="character" w:styleId="a5">
    <w:name w:val="Hyperlink"/>
    <w:basedOn w:val="a0"/>
    <w:uiPriority w:val="99"/>
    <w:unhideWhenUsed/>
    <w:rsid w:val="003C75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75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.dsns.gov.ua/" TargetMode="External"/><Relationship Id="rId5" Type="http://schemas.openxmlformats.org/officeDocument/2006/relationships/hyperlink" Target="https://www.sop.com.ua/rubric/1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user</cp:lastModifiedBy>
  <cp:revision>4</cp:revision>
  <cp:lastPrinted>2019-11-18T10:43:00Z</cp:lastPrinted>
  <dcterms:created xsi:type="dcterms:W3CDTF">2019-11-12T10:03:00Z</dcterms:created>
  <dcterms:modified xsi:type="dcterms:W3CDTF">2019-11-18T10:50:00Z</dcterms:modified>
</cp:coreProperties>
</file>