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68" w:rsidRDefault="00066E4E" w:rsidP="00F125E0">
      <w:pPr>
        <w:pStyle w:val="10"/>
        <w:framePr w:w="9658" w:h="1160" w:hRule="exact" w:wrap="none" w:vAnchor="page" w:hAnchor="page" w:x="1216" w:y="627"/>
        <w:shd w:val="clear" w:color="auto" w:fill="auto"/>
        <w:spacing w:after="0"/>
        <w:ind w:left="20" w:right="1440"/>
      </w:pPr>
      <w:bookmarkStart w:id="0" w:name="bookmark0"/>
      <w:bookmarkStart w:id="1" w:name="_GoBack"/>
      <w:bookmarkEnd w:id="1"/>
      <w:r>
        <w:t>Вимоги до дерев’яного пакувального матеріалу у міжнародній торгівлі</w:t>
      </w:r>
      <w:bookmarkEnd w:id="0"/>
    </w:p>
    <w:p w:rsidR="003B1E68" w:rsidRDefault="00066E4E" w:rsidP="00F125E0">
      <w:pPr>
        <w:pStyle w:val="11"/>
        <w:framePr w:w="9658" w:h="11044" w:hRule="exact" w:wrap="none" w:vAnchor="page" w:hAnchor="page" w:x="1090" w:y="2331"/>
        <w:shd w:val="clear" w:color="auto" w:fill="auto"/>
        <w:spacing w:before="0"/>
        <w:ind w:left="20" w:right="20"/>
      </w:pPr>
      <w:r>
        <w:t>Сучасна Україна широко розвиває торговельно-економічні відносини з усім світом. Івано- Франківщина на сьогоднішній день також має широкий спектр торгівельно-економічних відносин з багатьма країнами світу. Найчастіше товари перевозяться в дерев'яній тарі, яка може бути носієм небезпечних шкідливих організмів (точильники, каптурники, златки, вусачі, довгоносики, терміти, деревогризи, короїди, нематоди та ін.).</w:t>
      </w:r>
    </w:p>
    <w:p w:rsidR="003B1E68" w:rsidRDefault="00066E4E" w:rsidP="00F125E0">
      <w:pPr>
        <w:pStyle w:val="11"/>
        <w:framePr w:w="9658" w:h="11044" w:hRule="exact" w:wrap="none" w:vAnchor="page" w:hAnchor="page" w:x="1090" w:y="2331"/>
        <w:shd w:val="clear" w:color="auto" w:fill="auto"/>
        <w:spacing w:before="0" w:after="122"/>
        <w:ind w:left="20" w:right="20"/>
      </w:pPr>
      <w:r>
        <w:t>Дерев'яний пакувальний матеріал, який застосовують для кріплення, часто виготовляється зі свіжої деревини. У разі, якщо деревинні матеріали, які використовують як пакувальні, не пройшли відповідні фітосанітарні процедури, є загроза занесення та розповсюдження небезпечних шкідників деревини, які негативно впливають на здоров'я лісу, плодових насаджень, а інколи і можуть бути джерелом розповсюдження хвороб дерев.</w:t>
      </w:r>
    </w:p>
    <w:p w:rsidR="003B1E68" w:rsidRDefault="00066E4E" w:rsidP="00F125E0">
      <w:pPr>
        <w:pStyle w:val="11"/>
        <w:framePr w:w="9658" w:h="11044" w:hRule="exact" w:wrap="none" w:vAnchor="page" w:hAnchor="page" w:x="1090" w:y="2331"/>
        <w:shd w:val="clear" w:color="auto" w:fill="auto"/>
        <w:spacing w:before="0" w:after="118" w:line="307" w:lineRule="exact"/>
        <w:ind w:left="20" w:right="20"/>
      </w:pPr>
      <w:r>
        <w:t>Для недопущення розповсюдження небезпечних шкідливих організмів з дерев'яною тарою запроваджений Міжнародний стандарт з фітосанітарних заходів № 15, який регулює питання дерев'яного пакувального матеріалу в міжнародній торгівлі (МСФЗ N9 15).</w:t>
      </w:r>
    </w:p>
    <w:p w:rsidR="003B1E68" w:rsidRDefault="00066E4E" w:rsidP="00F125E0">
      <w:pPr>
        <w:pStyle w:val="11"/>
        <w:framePr w:w="9658" w:h="11044" w:hRule="exact" w:wrap="none" w:vAnchor="page" w:hAnchor="page" w:x="1090" w:y="2331"/>
        <w:shd w:val="clear" w:color="auto" w:fill="auto"/>
        <w:spacing w:before="0"/>
        <w:ind w:left="20" w:right="20"/>
      </w:pPr>
      <w:r>
        <w:t>Дія цього стандарту розповсюджується на весь пакувальний матеріал з деревини товщиною більше 6 мм: пакувальні блоки, коробки, пакувальні ящики, кріпильна деревина, піддони, кабельні барабани, котушки/бобіни, які можуть знаходитися майже у всіх вантажах, включаючи і ті, які не підлягають фітосанітарному контролю.</w:t>
      </w:r>
    </w:p>
    <w:p w:rsidR="003B1E68" w:rsidRDefault="00066E4E" w:rsidP="00F125E0">
      <w:pPr>
        <w:pStyle w:val="11"/>
        <w:framePr w:w="9658" w:h="11044" w:hRule="exact" w:wrap="none" w:vAnchor="page" w:hAnchor="page" w:x="1090" w:y="2331"/>
        <w:shd w:val="clear" w:color="auto" w:fill="auto"/>
        <w:spacing w:before="0"/>
        <w:ind w:left="20" w:right="20"/>
      </w:pPr>
      <w:r>
        <w:t>Відповідно до МСФЗ № 15, дерев'яний пакувальний матеріал має бути виготовлений з окорованої деревини та пройти обробку, яка допоможе знешкодити шкідливі організми. У світі використовують такі заходи як пропарювання, камерна сушка, хімічне просочування. Кожний захід має відповідне маркування.</w:t>
      </w:r>
    </w:p>
    <w:p w:rsidR="003B1E68" w:rsidRDefault="00066E4E" w:rsidP="00F125E0">
      <w:pPr>
        <w:pStyle w:val="11"/>
        <w:framePr w:w="9658" w:h="11044" w:hRule="exact" w:wrap="none" w:vAnchor="page" w:hAnchor="page" w:x="1090" w:y="2331"/>
        <w:shd w:val="clear" w:color="auto" w:fill="auto"/>
        <w:spacing w:before="0" w:after="118"/>
        <w:ind w:left="20" w:right="20"/>
      </w:pPr>
      <w:r>
        <w:t>Згідно з вимогами МСФЗ № 15, маркування повинно мати прямокутну або квадратну форму, розташовуватись в межах рамки і мати вертикальну лінію, яка відокремлює символ від компонентів коду. Маркування повинно легко читатися, бути довговічним (не змиватися, не переноситися), розташованим в місці, яке можна побачити, бути нанесено не менш ніж з двох протилежних боків.</w:t>
      </w:r>
    </w:p>
    <w:p w:rsidR="003B1E68" w:rsidRDefault="00066E4E" w:rsidP="00F125E0">
      <w:pPr>
        <w:pStyle w:val="11"/>
        <w:framePr w:w="9658" w:h="11044" w:hRule="exact" w:wrap="none" w:vAnchor="page" w:hAnchor="page" w:x="1090" w:y="2331"/>
        <w:shd w:val="clear" w:color="auto" w:fill="auto"/>
        <w:spacing w:before="0" w:after="116" w:line="312" w:lineRule="exact"/>
        <w:ind w:left="20" w:right="20"/>
      </w:pPr>
      <w:r>
        <w:t xml:space="preserve">Наявність маркування свідчить, що дерев'яний пакувальний матеріал пройшов відповідну обробку. Вона включає наступні компоненти: символ; код країни; код виробника або суб'єкта, який здійснював маркування; код обробки з використанням відповідної абревіатури (НТ-теплова обробка, ОН - діелектричне нагрівання, МВ або </w:t>
      </w:r>
      <w:r w:rsidR="00357389">
        <w:t>SF</w:t>
      </w:r>
      <w:r>
        <w:t>-хімічна обробка (фумігація).</w:t>
      </w:r>
    </w:p>
    <w:p w:rsidR="003B1E68" w:rsidRDefault="00066E4E" w:rsidP="00F125E0">
      <w:pPr>
        <w:pStyle w:val="11"/>
        <w:framePr w:w="9658" w:h="11044" w:hRule="exact" w:wrap="none" w:vAnchor="page" w:hAnchor="page" w:x="1090" w:y="2331"/>
        <w:shd w:val="clear" w:color="auto" w:fill="auto"/>
        <w:spacing w:before="0" w:after="0" w:line="317" w:lineRule="exact"/>
        <w:ind w:left="20" w:right="20"/>
        <w:rPr>
          <w:lang w:val="en-US"/>
        </w:rPr>
      </w:pPr>
      <w:r>
        <w:t>Слід зазначити, що на пакувальний матеріал з деревини, який супроводжує інші вантажі, фітосанітарний сертифікат не вимагається.</w:t>
      </w:r>
    </w:p>
    <w:p w:rsidR="00357389" w:rsidRPr="00357389" w:rsidRDefault="00357389" w:rsidP="00F125E0">
      <w:pPr>
        <w:pStyle w:val="11"/>
        <w:framePr w:w="9658" w:h="11044" w:hRule="exact" w:wrap="none" w:vAnchor="page" w:hAnchor="page" w:x="1090" w:y="2331"/>
        <w:shd w:val="clear" w:color="auto" w:fill="auto"/>
        <w:spacing w:before="0" w:after="0" w:line="317" w:lineRule="exact"/>
        <w:ind w:left="20" w:right="20"/>
        <w:rPr>
          <w:lang w:val="ru-RU"/>
        </w:rPr>
      </w:pPr>
      <w:r w:rsidRPr="00357389">
        <w:rPr>
          <w:lang w:val="ru-RU"/>
        </w:rPr>
        <w:t>Державний фітосанітарний інспектор Р.О. Костюк</w:t>
      </w:r>
    </w:p>
    <w:p w:rsidR="003B1E68" w:rsidRDefault="003B1E68">
      <w:pPr>
        <w:rPr>
          <w:sz w:val="2"/>
          <w:szCs w:val="2"/>
        </w:rPr>
      </w:pPr>
    </w:p>
    <w:sectPr w:rsidR="003B1E68" w:rsidSect="003B1E6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03" w:rsidRDefault="00BD5D03" w:rsidP="003B1E68">
      <w:r>
        <w:separator/>
      </w:r>
    </w:p>
  </w:endnote>
  <w:endnote w:type="continuationSeparator" w:id="0">
    <w:p w:rsidR="00BD5D03" w:rsidRDefault="00BD5D03" w:rsidP="003B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03" w:rsidRDefault="00BD5D03"/>
  </w:footnote>
  <w:footnote w:type="continuationSeparator" w:id="0">
    <w:p w:rsidR="00BD5D03" w:rsidRDefault="00BD5D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68"/>
    <w:rsid w:val="00066E4E"/>
    <w:rsid w:val="00357389"/>
    <w:rsid w:val="003B1E68"/>
    <w:rsid w:val="00672E62"/>
    <w:rsid w:val="009D3D99"/>
    <w:rsid w:val="00BD5D03"/>
    <w:rsid w:val="00EA4722"/>
    <w:rsid w:val="00F1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E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1E6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B1E6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5"/>
      <w:sz w:val="50"/>
      <w:szCs w:val="50"/>
      <w:u w:val="none"/>
    </w:rPr>
  </w:style>
  <w:style w:type="character" w:customStyle="1" w:styleId="a4">
    <w:name w:val="Основной текст_"/>
    <w:basedOn w:val="a0"/>
    <w:link w:val="11"/>
    <w:rsid w:val="003B1E68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3B1E68"/>
    <w:pPr>
      <w:shd w:val="clear" w:color="auto" w:fill="FFFFFF"/>
      <w:spacing w:after="720" w:line="552" w:lineRule="exact"/>
      <w:outlineLvl w:val="0"/>
    </w:pPr>
    <w:rPr>
      <w:rFonts w:ascii="Arial Narrow" w:eastAsia="Arial Narrow" w:hAnsi="Arial Narrow" w:cs="Arial Narrow"/>
      <w:b/>
      <w:bCs/>
      <w:spacing w:val="-5"/>
      <w:sz w:val="50"/>
      <w:szCs w:val="50"/>
    </w:rPr>
  </w:style>
  <w:style w:type="paragraph" w:customStyle="1" w:styleId="11">
    <w:name w:val="Основной текст1"/>
    <w:basedOn w:val="a"/>
    <w:link w:val="a4"/>
    <w:rsid w:val="003B1E68"/>
    <w:pPr>
      <w:shd w:val="clear" w:color="auto" w:fill="FFFFFF"/>
      <w:spacing w:before="720" w:after="120" w:line="310" w:lineRule="exact"/>
      <w:ind w:firstLine="280"/>
      <w:jc w:val="both"/>
    </w:pPr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E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1E6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B1E6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5"/>
      <w:sz w:val="50"/>
      <w:szCs w:val="50"/>
      <w:u w:val="none"/>
    </w:rPr>
  </w:style>
  <w:style w:type="character" w:customStyle="1" w:styleId="a4">
    <w:name w:val="Основной текст_"/>
    <w:basedOn w:val="a0"/>
    <w:link w:val="11"/>
    <w:rsid w:val="003B1E68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3B1E68"/>
    <w:pPr>
      <w:shd w:val="clear" w:color="auto" w:fill="FFFFFF"/>
      <w:spacing w:after="720" w:line="552" w:lineRule="exact"/>
      <w:outlineLvl w:val="0"/>
    </w:pPr>
    <w:rPr>
      <w:rFonts w:ascii="Arial Narrow" w:eastAsia="Arial Narrow" w:hAnsi="Arial Narrow" w:cs="Arial Narrow"/>
      <w:b/>
      <w:bCs/>
      <w:spacing w:val="-5"/>
      <w:sz w:val="50"/>
      <w:szCs w:val="50"/>
    </w:rPr>
  </w:style>
  <w:style w:type="paragraph" w:customStyle="1" w:styleId="11">
    <w:name w:val="Основной текст1"/>
    <w:basedOn w:val="a"/>
    <w:link w:val="a4"/>
    <w:rsid w:val="003B1E68"/>
    <w:pPr>
      <w:shd w:val="clear" w:color="auto" w:fill="FFFFFF"/>
      <w:spacing w:before="720" w:after="120" w:line="310" w:lineRule="exact"/>
      <w:ind w:firstLine="280"/>
      <w:jc w:val="both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Користувач Windows</cp:lastModifiedBy>
  <cp:revision>2</cp:revision>
  <dcterms:created xsi:type="dcterms:W3CDTF">2024-09-13T10:01:00Z</dcterms:created>
  <dcterms:modified xsi:type="dcterms:W3CDTF">2024-09-13T10:01:00Z</dcterms:modified>
</cp:coreProperties>
</file>