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75" w:rsidRPr="00C600CE" w:rsidRDefault="004C3375" w:rsidP="004C3375">
      <w:pPr>
        <w:ind w:left="-284"/>
        <w:jc w:val="center"/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00CE">
        <w:rPr>
          <w:b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pt;height:46.5pt" o:ole="" fillcolor="window">
            <v:imagedata r:id="rId6" o:title=""/>
          </v:shape>
          <o:OLEObject Type="Embed" ProgID="PBrush" ShapeID="_x0000_i1025" DrawAspect="Content" ObjectID="_1812436150" r:id="rId7"/>
        </w:object>
      </w:r>
    </w:p>
    <w:tbl>
      <w:tblPr>
        <w:tblW w:w="9781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36"/>
        <w:gridCol w:w="1015"/>
        <w:gridCol w:w="4230"/>
      </w:tblGrid>
      <w:tr w:rsidR="004C3375" w:rsidRPr="004C3375" w:rsidTr="00BC5FCA">
        <w:trPr>
          <w:trHeight w:val="4078"/>
          <w:jc w:val="center"/>
        </w:trPr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ДЕРЖАВНА СЛУЖБА УКРАЇНИ 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БЕЗПЕЧНОСТІ ХАРЧОВИХ ПРОДУКТІВ ТА ЗАХИСТУ СПОЖИВАЧІВ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Держпродспоживслужба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ГОЛОВНЕ УПРАВЛІННЯ ДЕРЖПРОДСПОЖИВСЛУЖБИ 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ІВАНО-ФРАНКІВСЬКІЙ ОБЛАСТІ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Берегова, 24, м. Івано-Франківськ, 76019,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тел./факс (034) 251-13-92, 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(034) 251-13-89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E-mail: </w:t>
            </w:r>
            <w:hyperlink r:id="rId8" w:history="1">
              <w:r w:rsidRPr="004C3375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uk-UA"/>
                </w:rPr>
                <w:t>ifdergprod@vetif.gov.ua</w:t>
              </w:r>
            </w:hyperlink>
            <w:r w:rsidRPr="004C337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сайт: www.vetif.gov.ua,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згідно ЄДРПОУ 40309088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C3375" w:rsidRPr="004C3375" w:rsidRDefault="004C3375" w:rsidP="004C3375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STATE SERVICE OF UKRAINE 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ON FOOD SAFETY 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AND CONSUMERS PROTECTION 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SSUFSCP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>MAIN ADMINISTRATION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 xml:space="preserve"> OF SSUFSCP 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 xml:space="preserve">IN </w:t>
            </w:r>
            <w:r w:rsidRPr="004C3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IVANO-FRANKIVSK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>REGION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24, Beregova str., </w:t>
            </w:r>
            <w:r w:rsidRPr="004C33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Ivano-Frankivsk</w:t>
            </w:r>
            <w:r w:rsidRPr="004C3375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, 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76019,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fax: </w:t>
            </w: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(034) 251-13-92</w:t>
            </w:r>
            <w:r w:rsidRPr="004C3375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, 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phone: </w:t>
            </w: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(034) 251-13-89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E-mail: </w:t>
            </w:r>
            <w:hyperlink r:id="rId9" w:history="1">
              <w:r w:rsidRPr="004C3375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uk-UA"/>
                </w:rPr>
                <w:t>ifdergprod@vetif.gov.ua</w:t>
              </w:r>
            </w:hyperlink>
            <w:r w:rsidRPr="004C337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WEB: </w:t>
            </w:r>
            <w:r w:rsidRPr="004C3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www.vetif.gov.ua,</w:t>
            </w:r>
          </w:p>
          <w:p w:rsidR="004C3375" w:rsidRPr="004C3375" w:rsidRDefault="004C3375" w:rsidP="004C33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4C3375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код згідно ЄДРПОУ 40309088</w:t>
            </w:r>
          </w:p>
        </w:tc>
      </w:tr>
    </w:tbl>
    <w:p w:rsidR="004C3375" w:rsidRPr="004C3375" w:rsidRDefault="004C3375" w:rsidP="004C3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3375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BF26F2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DB4C65">
        <w:rPr>
          <w:rFonts w:ascii="Times New Roman" w:hAnsi="Times New Roman" w:cs="Times New Roman"/>
          <w:sz w:val="24"/>
          <w:szCs w:val="24"/>
          <w:lang w:val="uk-UA"/>
        </w:rPr>
        <w:t xml:space="preserve"> червня</w:t>
      </w:r>
      <w:r w:rsidRPr="004C3375">
        <w:rPr>
          <w:rFonts w:ascii="Times New Roman" w:hAnsi="Times New Roman" w:cs="Times New Roman"/>
          <w:sz w:val="24"/>
          <w:szCs w:val="24"/>
          <w:lang w:val="uk-UA"/>
        </w:rPr>
        <w:t xml:space="preserve">  202</w:t>
      </w:r>
      <w:r w:rsidR="00BF26F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C3375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      </w:t>
      </w:r>
      <w:r w:rsidR="00DB4C6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4C3375">
        <w:rPr>
          <w:rFonts w:ascii="Times New Roman" w:hAnsi="Times New Roman" w:cs="Times New Roman"/>
          <w:sz w:val="24"/>
          <w:szCs w:val="24"/>
          <w:lang w:val="uk-UA"/>
        </w:rPr>
        <w:t xml:space="preserve">        на № </w:t>
      </w:r>
      <w:r w:rsidR="00BF26F2">
        <w:rPr>
          <w:rFonts w:ascii="Times New Roman" w:hAnsi="Times New Roman" w:cs="Times New Roman"/>
          <w:sz w:val="24"/>
          <w:szCs w:val="24"/>
          <w:lang w:val="uk-UA"/>
        </w:rPr>
        <w:t>446</w:t>
      </w:r>
      <w:r w:rsidRPr="004C3375">
        <w:rPr>
          <w:rFonts w:ascii="Times New Roman" w:hAnsi="Times New Roman" w:cs="Times New Roman"/>
          <w:sz w:val="24"/>
          <w:szCs w:val="24"/>
          <w:lang w:val="uk-UA"/>
        </w:rPr>
        <w:t xml:space="preserve">  від </w:t>
      </w:r>
      <w:r w:rsidR="00BF26F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C3375">
        <w:rPr>
          <w:rFonts w:ascii="Times New Roman" w:hAnsi="Times New Roman" w:cs="Times New Roman"/>
          <w:sz w:val="24"/>
          <w:szCs w:val="24"/>
          <w:lang w:val="uk-UA"/>
        </w:rPr>
        <w:t>7 червня 20</w:t>
      </w:r>
      <w:r w:rsidR="00BF26F2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4C3375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4C3375" w:rsidRPr="004C3375" w:rsidRDefault="004C3375" w:rsidP="004C3375">
      <w:pPr>
        <w:tabs>
          <w:tab w:val="left" w:pos="4820"/>
          <w:tab w:val="left" w:pos="4962"/>
          <w:tab w:val="left" w:pos="5160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3375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4C3375" w:rsidRPr="004C3375" w:rsidRDefault="004C3375" w:rsidP="004C3375">
      <w:pPr>
        <w:tabs>
          <w:tab w:val="left" w:pos="4820"/>
          <w:tab w:val="left" w:pos="4962"/>
          <w:tab w:val="left" w:pos="5160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375" w:rsidRPr="0061237F" w:rsidRDefault="004C3375" w:rsidP="004C3375">
      <w:pPr>
        <w:tabs>
          <w:tab w:val="left" w:pos="4820"/>
          <w:tab w:val="left" w:pos="4962"/>
          <w:tab w:val="left" w:pos="516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3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</w:t>
      </w:r>
      <w:r w:rsidR="00BF1C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6123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Спеціалістам Управління </w:t>
      </w:r>
    </w:p>
    <w:p w:rsidR="004C3375" w:rsidRPr="0061237F" w:rsidRDefault="004C3375" w:rsidP="004C3375">
      <w:pPr>
        <w:tabs>
          <w:tab w:val="center" w:pos="4677"/>
          <w:tab w:val="left" w:pos="4962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37F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фітосанітарної  безпеки </w:t>
      </w:r>
    </w:p>
    <w:p w:rsidR="004C3375" w:rsidRPr="0061237F" w:rsidRDefault="004C3375" w:rsidP="004C337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37F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 </w:t>
      </w:r>
      <w:r w:rsidR="00BF1C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6123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Керівникам  і спеціалістам </w:t>
      </w:r>
    </w:p>
    <w:p w:rsidR="004C3375" w:rsidRPr="0061237F" w:rsidRDefault="004C3375" w:rsidP="004C337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37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703A" w:rsidRPr="006123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</w:t>
      </w:r>
      <w:r w:rsidRPr="006123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сільгосппідприємств, фермерських</w:t>
      </w:r>
    </w:p>
    <w:p w:rsidR="004C3375" w:rsidRPr="0061237F" w:rsidRDefault="004C3375" w:rsidP="004C337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37F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господарств</w:t>
      </w:r>
    </w:p>
    <w:p w:rsidR="004C3375" w:rsidRDefault="00BF1CE1" w:rsidP="00BF1CE1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1C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Pr="00BF1C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ТГ, населенню області</w:t>
      </w:r>
    </w:p>
    <w:p w:rsidR="00577596" w:rsidRDefault="00577596" w:rsidP="00BF1CE1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716F" w:rsidRPr="00577596" w:rsidRDefault="00577596" w:rsidP="00BF1CE1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759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Термінове </w:t>
      </w:r>
      <w:r w:rsidR="00FB716F" w:rsidRPr="0057759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сигналізаційне повідомлення </w:t>
      </w:r>
    </w:p>
    <w:p w:rsidR="00BF1CE1" w:rsidRPr="00577596" w:rsidRDefault="00577596" w:rsidP="00BF1C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</w:t>
      </w:r>
      <w:r w:rsidR="00BF1CE1" w:rsidRPr="0057759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загрозу </w:t>
      </w:r>
      <w:r w:rsidR="00291FE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масового </w:t>
      </w:r>
      <w:r w:rsidR="00BF1CE1" w:rsidRPr="0057759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пошкодження  </w:t>
      </w:r>
    </w:p>
    <w:p w:rsidR="00577596" w:rsidRPr="00577596" w:rsidRDefault="00577596" w:rsidP="00BF1C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F1CE1" w:rsidRPr="00577596">
        <w:rPr>
          <w:rFonts w:ascii="Times New Roman" w:hAnsi="Times New Roman" w:cs="Times New Roman"/>
          <w:b/>
          <w:i/>
          <w:sz w:val="24"/>
          <w:szCs w:val="24"/>
          <w:lang w:val="uk-UA"/>
        </w:rPr>
        <w:t>посадок картоплі</w:t>
      </w:r>
      <w:r w:rsidRPr="0057759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F1CE1" w:rsidRPr="00577596">
        <w:rPr>
          <w:rFonts w:ascii="Times New Roman" w:hAnsi="Times New Roman" w:cs="Times New Roman"/>
          <w:b/>
          <w:i/>
          <w:sz w:val="24"/>
          <w:szCs w:val="24"/>
          <w:lang w:val="uk-UA"/>
        </w:rPr>
        <w:t>личинками</w:t>
      </w:r>
    </w:p>
    <w:p w:rsidR="00BF1CE1" w:rsidRPr="00577596" w:rsidRDefault="00BF1CE1" w:rsidP="00BF1C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7759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колорадського жука</w:t>
      </w:r>
      <w:r w:rsidR="00577596" w:rsidRPr="00577596">
        <w:rPr>
          <w:rFonts w:ascii="Times New Roman" w:hAnsi="Times New Roman" w:cs="Times New Roman"/>
          <w:b/>
          <w:i/>
          <w:sz w:val="24"/>
          <w:szCs w:val="24"/>
          <w:lang w:val="uk-UA"/>
        </w:rPr>
        <w:t>, ураження</w:t>
      </w:r>
    </w:p>
    <w:p w:rsidR="00577596" w:rsidRPr="00577596" w:rsidRDefault="00577596" w:rsidP="00BF1C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57759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рослин хворобами </w:t>
      </w:r>
    </w:p>
    <w:p w:rsidR="0013480B" w:rsidRDefault="00BF26F2" w:rsidP="0013480B">
      <w:pPr>
        <w:pStyle w:val="capitalletter"/>
        <w:shd w:val="clear" w:color="auto" w:fill="FFFFFF"/>
        <w:spacing w:after="225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3480B">
        <w:rPr>
          <w:color w:val="000000"/>
          <w:sz w:val="28"/>
          <w:szCs w:val="28"/>
        </w:rPr>
        <w:t xml:space="preserve">При проведенні моніторингових обстежень в базових господарствах області  встановлено значне заселення посадок картоплі колорадським жуком та інтенсивне відродження личинок. </w:t>
      </w:r>
    </w:p>
    <w:p w:rsidR="0013480B" w:rsidRDefault="0013480B" w:rsidP="0013480B">
      <w:pPr>
        <w:pStyle w:val="capitalletter"/>
        <w:shd w:val="clear" w:color="auto" w:fill="FFFFFF"/>
        <w:spacing w:after="225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11B6F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71F35B7" wp14:editId="535C6E84">
            <wp:simplePos x="0" y="0"/>
            <wp:positionH relativeFrom="column">
              <wp:posOffset>79375</wp:posOffset>
            </wp:positionH>
            <wp:positionV relativeFrom="paragraph">
              <wp:posOffset>17145</wp:posOffset>
            </wp:positionV>
            <wp:extent cx="1654810" cy="1180465"/>
            <wp:effectExtent l="0" t="0" r="2540" b="635"/>
            <wp:wrapTight wrapText="bothSides">
              <wp:wrapPolygon edited="0">
                <wp:start x="0" y="0"/>
                <wp:lineTo x="0" y="21263"/>
                <wp:lineTo x="21384" y="21263"/>
                <wp:lineTo x="21384" y="0"/>
                <wp:lineTo x="0" y="0"/>
              </wp:wrapPolygon>
            </wp:wrapTight>
            <wp:docPr id="1" name="Рисунок 1" descr="УВАГА! НЕБЕЗПЕКА ВІД ЛИЧИНОК КОЛОРАДСЬКОГО Ж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АГА! НЕБЕЗПЕКА ВІД ЛИЧИНОК КОЛОРАДСЬКОГО ЖУ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5481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CE1" w:rsidRPr="00D11B6F">
        <w:rPr>
          <w:color w:val="000000"/>
          <w:sz w:val="28"/>
          <w:szCs w:val="28"/>
          <w:lang w:eastAsia="ru-RU"/>
        </w:rPr>
        <w:t>Для недопущення масового пошкодження картоплі</w:t>
      </w:r>
      <w:r>
        <w:rPr>
          <w:color w:val="000000"/>
          <w:sz w:val="28"/>
          <w:szCs w:val="28"/>
          <w:lang w:eastAsia="ru-RU"/>
        </w:rPr>
        <w:t xml:space="preserve"> шкідником</w:t>
      </w:r>
      <w:r w:rsidR="00BF1CE1" w:rsidRPr="00D11B6F">
        <w:rPr>
          <w:color w:val="000000"/>
          <w:sz w:val="28"/>
          <w:szCs w:val="28"/>
          <w:lang w:eastAsia="ru-RU"/>
        </w:rPr>
        <w:t xml:space="preserve"> рекомендуємо</w:t>
      </w:r>
      <w:r>
        <w:rPr>
          <w:color w:val="000000"/>
          <w:sz w:val="28"/>
          <w:szCs w:val="28"/>
          <w:lang w:eastAsia="ru-RU"/>
        </w:rPr>
        <w:t>,</w:t>
      </w:r>
      <w:r w:rsidR="00BF1CE1" w:rsidRPr="00D11B6F">
        <w:rPr>
          <w:color w:val="000000"/>
          <w:sz w:val="28"/>
          <w:szCs w:val="28"/>
          <w:lang w:eastAsia="ru-RU"/>
        </w:rPr>
        <w:t xml:space="preserve"> обстежити посадки культури і за наявності личинок І-ІІ віку (при чисельності 10-20 екз. на рослину за 8-10% заселених рослин) провести обробки інсектицидами та біопрепаратами відповідно до «Переліку пестицидів і агрохімікатів, дозволених до використання в Україні».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D74BEC" w:rsidRDefault="00BF1CE1" w:rsidP="00D74BEC">
      <w:pPr>
        <w:pStyle w:val="capitalletter"/>
        <w:shd w:val="clear" w:color="auto" w:fill="FFFFFF"/>
        <w:spacing w:after="225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11B6F">
        <w:rPr>
          <w:color w:val="000000"/>
          <w:sz w:val="28"/>
          <w:szCs w:val="28"/>
          <w:lang w:eastAsia="ru-RU"/>
        </w:rPr>
        <w:lastRenderedPageBreak/>
        <w:t>У приватному секторі використовують препарати, дозволені для роздрібного продажу населенню, згідно «Переліку пестицидів і агрохімікатів, дозволених до використання в Україні».</w:t>
      </w:r>
      <w:r w:rsidR="00D74BEC">
        <w:rPr>
          <w:color w:val="000000"/>
          <w:sz w:val="28"/>
          <w:szCs w:val="28"/>
          <w:lang w:eastAsia="ru-RU"/>
        </w:rPr>
        <w:t xml:space="preserve"> </w:t>
      </w:r>
    </w:p>
    <w:p w:rsidR="00D74BEC" w:rsidRDefault="00BF1CE1" w:rsidP="00D74BEC">
      <w:pPr>
        <w:pStyle w:val="capitalletter"/>
        <w:shd w:val="clear" w:color="auto" w:fill="FFFFFF"/>
        <w:spacing w:after="225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11B6F">
        <w:rPr>
          <w:color w:val="000000"/>
          <w:sz w:val="28"/>
          <w:szCs w:val="28"/>
          <w:lang w:eastAsia="ru-RU"/>
        </w:rPr>
        <w:t>Для профілактики резистентності фітофагів</w:t>
      </w:r>
      <w:r w:rsidR="0013480B">
        <w:rPr>
          <w:color w:val="000000"/>
          <w:sz w:val="28"/>
          <w:szCs w:val="28"/>
          <w:lang w:eastAsia="ru-RU"/>
        </w:rPr>
        <w:t xml:space="preserve"> до препаратів,</w:t>
      </w:r>
      <w:r w:rsidRPr="00D11B6F">
        <w:rPr>
          <w:color w:val="000000"/>
          <w:sz w:val="28"/>
          <w:szCs w:val="28"/>
          <w:lang w:eastAsia="ru-RU"/>
        </w:rPr>
        <w:t xml:space="preserve"> проводять почергові обробки </w:t>
      </w:r>
      <w:r w:rsidR="0013480B">
        <w:rPr>
          <w:color w:val="000000"/>
          <w:sz w:val="28"/>
          <w:szCs w:val="28"/>
          <w:lang w:eastAsia="ru-RU"/>
        </w:rPr>
        <w:t>посадок картоплі</w:t>
      </w:r>
      <w:r w:rsidRPr="00D11B6F">
        <w:rPr>
          <w:color w:val="000000"/>
          <w:sz w:val="28"/>
          <w:szCs w:val="28"/>
          <w:lang w:eastAsia="ru-RU"/>
        </w:rPr>
        <w:t xml:space="preserve"> інсектицид</w:t>
      </w:r>
      <w:r w:rsidR="0013480B">
        <w:rPr>
          <w:color w:val="000000"/>
          <w:sz w:val="28"/>
          <w:szCs w:val="28"/>
          <w:lang w:eastAsia="ru-RU"/>
        </w:rPr>
        <w:t>ами</w:t>
      </w:r>
      <w:r w:rsidRPr="00D11B6F">
        <w:rPr>
          <w:color w:val="000000"/>
          <w:sz w:val="28"/>
          <w:szCs w:val="28"/>
          <w:lang w:eastAsia="ru-RU"/>
        </w:rPr>
        <w:t xml:space="preserve"> з різними діючими речовинами.</w:t>
      </w:r>
      <w:r w:rsidR="00D74BEC">
        <w:rPr>
          <w:color w:val="000000"/>
          <w:sz w:val="28"/>
          <w:szCs w:val="28"/>
          <w:lang w:eastAsia="ru-RU"/>
        </w:rPr>
        <w:t xml:space="preserve"> </w:t>
      </w:r>
    </w:p>
    <w:p w:rsidR="00D74BEC" w:rsidRDefault="00291FE8" w:rsidP="00D74BEC">
      <w:pPr>
        <w:pStyle w:val="capitalletter"/>
        <w:shd w:val="clear" w:color="auto" w:fill="FFFFFF"/>
        <w:spacing w:after="225" w:afterAutospacing="0"/>
        <w:ind w:firstLine="708"/>
        <w:contextualSpacing/>
        <w:jc w:val="both"/>
        <w:textAlignment w:val="baseline"/>
        <w:rPr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FF99D13" wp14:editId="660BB4D9">
            <wp:simplePos x="0" y="0"/>
            <wp:positionH relativeFrom="column">
              <wp:posOffset>-1270</wp:posOffset>
            </wp:positionH>
            <wp:positionV relativeFrom="paragraph">
              <wp:posOffset>403225</wp:posOffset>
            </wp:positionV>
            <wp:extent cx="1678305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330" y="21409"/>
                <wp:lineTo x="21330" y="0"/>
                <wp:lineTo x="0" y="0"/>
              </wp:wrapPolygon>
            </wp:wrapTight>
            <wp:docPr id="6" name="Рисунок 6" descr="C:\Users\Петро Медвідь\Desktop\аль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етро Медвідь\Desktop\альт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E62" w:rsidRPr="003227AC">
        <w:rPr>
          <w:bCs/>
          <w:sz w:val="28"/>
          <w:szCs w:val="28"/>
        </w:rPr>
        <w:t>Коливання денних та нічних температур,</w:t>
      </w:r>
      <w:r w:rsidR="0082598E" w:rsidRPr="003227AC">
        <w:rPr>
          <w:color w:val="000000"/>
          <w:sz w:val="28"/>
          <w:szCs w:val="28"/>
        </w:rPr>
        <w:t xml:space="preserve"> підвищена вологість повітря, </w:t>
      </w:r>
      <w:r w:rsidR="00E86719" w:rsidRPr="003227AC">
        <w:rPr>
          <w:bCs/>
          <w:sz w:val="28"/>
          <w:szCs w:val="28"/>
        </w:rPr>
        <w:t xml:space="preserve">створили сприятливі умови для розвитку хвороб </w:t>
      </w:r>
      <w:r w:rsidR="00A2666B" w:rsidRPr="003227AC">
        <w:rPr>
          <w:bCs/>
          <w:sz w:val="28"/>
          <w:szCs w:val="28"/>
        </w:rPr>
        <w:t>пасльонових культур.</w:t>
      </w:r>
    </w:p>
    <w:p w:rsidR="00D74BEC" w:rsidRDefault="00291FE8" w:rsidP="00291FE8">
      <w:pPr>
        <w:pStyle w:val="capitalletter"/>
        <w:shd w:val="clear" w:color="auto" w:fill="FFFFFF"/>
        <w:spacing w:after="225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EE3FF3B" wp14:editId="4BC357CB">
            <wp:simplePos x="0" y="0"/>
            <wp:positionH relativeFrom="column">
              <wp:posOffset>2476500</wp:posOffset>
            </wp:positionH>
            <wp:positionV relativeFrom="paragraph">
              <wp:posOffset>866140</wp:posOffset>
            </wp:positionV>
            <wp:extent cx="1643380" cy="1214755"/>
            <wp:effectExtent l="0" t="0" r="0" b="4445"/>
            <wp:wrapTight wrapText="bothSides">
              <wp:wrapPolygon edited="0">
                <wp:start x="0" y="0"/>
                <wp:lineTo x="0" y="21340"/>
                <wp:lineTo x="21283" y="21340"/>
                <wp:lineTo x="21283" y="0"/>
                <wp:lineTo x="0" y="0"/>
              </wp:wrapPolygon>
            </wp:wrapTight>
            <wp:docPr id="5" name="Рисунок 5" descr="C:\Users\Петро Медвідь\Desktop\фіт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етро Медвідь\Desktop\фітоф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BEC">
        <w:rPr>
          <w:sz w:val="28"/>
          <w:szCs w:val="28"/>
        </w:rPr>
        <w:t>В особистих</w:t>
      </w:r>
      <w:r w:rsidR="003227AC" w:rsidRPr="003227AC">
        <w:rPr>
          <w:sz w:val="28"/>
          <w:szCs w:val="28"/>
        </w:rPr>
        <w:t xml:space="preserve"> селянських господарствах</w:t>
      </w:r>
      <w:r w:rsidR="00D74BEC">
        <w:rPr>
          <w:sz w:val="28"/>
          <w:szCs w:val="28"/>
        </w:rPr>
        <w:t xml:space="preserve"> (ОСГ)</w:t>
      </w:r>
      <w:r w:rsidR="003227AC" w:rsidRPr="003227AC">
        <w:rPr>
          <w:sz w:val="28"/>
          <w:szCs w:val="28"/>
        </w:rPr>
        <w:t xml:space="preserve"> К</w:t>
      </w:r>
      <w:r w:rsidR="00D74BEC">
        <w:rPr>
          <w:sz w:val="28"/>
          <w:szCs w:val="28"/>
        </w:rPr>
        <w:t>оломийського</w:t>
      </w:r>
      <w:r w:rsidR="003227AC" w:rsidRPr="003227AC">
        <w:rPr>
          <w:sz w:val="28"/>
          <w:szCs w:val="28"/>
        </w:rPr>
        <w:t xml:space="preserve"> </w:t>
      </w:r>
      <w:r w:rsidR="00D74BEC">
        <w:rPr>
          <w:sz w:val="28"/>
          <w:szCs w:val="28"/>
        </w:rPr>
        <w:t xml:space="preserve">(Городенківського, </w:t>
      </w:r>
      <w:r w:rsidR="003227AC" w:rsidRPr="003227AC">
        <w:rPr>
          <w:sz w:val="28"/>
          <w:szCs w:val="28"/>
        </w:rPr>
        <w:t>Снятинського</w:t>
      </w:r>
      <w:r w:rsidR="00D74BEC">
        <w:rPr>
          <w:sz w:val="28"/>
          <w:szCs w:val="28"/>
        </w:rPr>
        <w:t>), Калуського</w:t>
      </w:r>
      <w:r w:rsidR="003227AC" w:rsidRPr="003227AC">
        <w:rPr>
          <w:sz w:val="28"/>
          <w:szCs w:val="28"/>
        </w:rPr>
        <w:t xml:space="preserve"> районів на ранніх сортах картоплі виявлені ознаки ураження рослин </w:t>
      </w:r>
      <w:r w:rsidR="003227AC" w:rsidRPr="003227AC">
        <w:rPr>
          <w:b/>
          <w:sz w:val="28"/>
          <w:szCs w:val="28"/>
        </w:rPr>
        <w:t>альтернаріозом</w:t>
      </w:r>
      <w:r w:rsidR="003227AC">
        <w:rPr>
          <w:b/>
          <w:sz w:val="28"/>
          <w:szCs w:val="28"/>
        </w:rPr>
        <w:t xml:space="preserve"> </w:t>
      </w:r>
      <w:r w:rsidR="003227AC" w:rsidRPr="003227AC">
        <w:rPr>
          <w:sz w:val="28"/>
          <w:szCs w:val="28"/>
        </w:rPr>
        <w:t>та</w:t>
      </w:r>
      <w:r w:rsidR="003227AC" w:rsidRPr="003227AC">
        <w:rPr>
          <w:b/>
          <w:sz w:val="28"/>
          <w:szCs w:val="28"/>
        </w:rPr>
        <w:t xml:space="preserve"> фітофторозом</w:t>
      </w:r>
      <w:r w:rsidR="003227AC">
        <w:rPr>
          <w:b/>
          <w:sz w:val="28"/>
          <w:szCs w:val="28"/>
        </w:rPr>
        <w:t>.</w:t>
      </w:r>
      <w:r w:rsidR="003227AC" w:rsidRPr="003227AC">
        <w:rPr>
          <w:sz w:val="28"/>
          <w:szCs w:val="28"/>
        </w:rPr>
        <w:t xml:space="preserve"> </w:t>
      </w:r>
      <w:r w:rsidR="00D74BEC">
        <w:rPr>
          <w:sz w:val="28"/>
          <w:szCs w:val="28"/>
        </w:rPr>
        <w:t xml:space="preserve">    </w:t>
      </w:r>
    </w:p>
    <w:p w:rsidR="003227AC" w:rsidRPr="003227AC" w:rsidRDefault="003227AC" w:rsidP="00291FE8">
      <w:pPr>
        <w:pStyle w:val="capitalletter"/>
        <w:shd w:val="clear" w:color="auto" w:fill="FFFFFF"/>
        <w:spacing w:after="225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 w:rsidRPr="003227AC">
        <w:rPr>
          <w:sz w:val="28"/>
          <w:szCs w:val="28"/>
        </w:rPr>
        <w:t xml:space="preserve">Раніше розроблені заходи захисту картоплі від </w:t>
      </w:r>
      <w:r w:rsidRPr="00D74BEC">
        <w:rPr>
          <w:b/>
          <w:sz w:val="28"/>
          <w:szCs w:val="28"/>
        </w:rPr>
        <w:t>фітофторозу</w:t>
      </w:r>
      <w:r w:rsidR="00291FE8">
        <w:rPr>
          <w:b/>
          <w:sz w:val="28"/>
          <w:szCs w:val="28"/>
        </w:rPr>
        <w:t xml:space="preserve"> </w:t>
      </w:r>
      <w:r w:rsidRPr="003227AC">
        <w:rPr>
          <w:sz w:val="28"/>
          <w:szCs w:val="28"/>
        </w:rPr>
        <w:t xml:space="preserve"> та сухої плямистості (</w:t>
      </w:r>
      <w:r w:rsidRPr="00D74BEC">
        <w:rPr>
          <w:b/>
          <w:sz w:val="28"/>
          <w:szCs w:val="28"/>
        </w:rPr>
        <w:t>альтернаріозу</w:t>
      </w:r>
      <w:r w:rsidRPr="003227AC">
        <w:rPr>
          <w:sz w:val="28"/>
          <w:szCs w:val="28"/>
        </w:rPr>
        <w:t>) передбачали проведення обробок при появі перших ознак ураження. Однак, дослідження засвідчують, що найвищий захисний ефект забезпечують саме профілактичні обробки, проведенні до появи симптомів ураження.</w:t>
      </w:r>
    </w:p>
    <w:p w:rsidR="00610F61" w:rsidRPr="0066199C" w:rsidRDefault="00D146BC" w:rsidP="006619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66199C">
        <w:rPr>
          <w:rFonts w:ascii="Times New Roman" w:hAnsi="Times New Roman" w:cs="Times New Roman"/>
          <w:sz w:val="28"/>
          <w:szCs w:val="28"/>
          <w:lang w:val="uk-UA"/>
        </w:rPr>
        <w:t>Для недопущення масового ураження посадок картоплі хвороб</w:t>
      </w:r>
      <w:r w:rsidR="003227AC" w:rsidRPr="0066199C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66199C">
        <w:rPr>
          <w:rFonts w:ascii="Times New Roman" w:hAnsi="Times New Roman" w:cs="Times New Roman"/>
          <w:sz w:val="28"/>
          <w:szCs w:val="28"/>
          <w:lang w:val="uk-UA"/>
        </w:rPr>
        <w:t>, рекомендуємо провести захист</w:t>
      </w:r>
      <w:r w:rsidR="00F20584" w:rsidRPr="0066199C">
        <w:rPr>
          <w:rFonts w:ascii="Times New Roman" w:hAnsi="Times New Roman" w:cs="Times New Roman"/>
          <w:sz w:val="28"/>
          <w:szCs w:val="28"/>
          <w:lang w:val="uk-UA"/>
        </w:rPr>
        <w:t xml:space="preserve"> картоплі</w:t>
      </w:r>
      <w:r w:rsidRPr="0066199C">
        <w:rPr>
          <w:rFonts w:ascii="Times New Roman" w:hAnsi="Times New Roman" w:cs="Times New Roman"/>
          <w:sz w:val="28"/>
          <w:szCs w:val="28"/>
          <w:lang w:val="uk-UA"/>
        </w:rPr>
        <w:t>, дозволеними фунгіцидами</w:t>
      </w:r>
      <w:r w:rsidR="00F20584" w:rsidRPr="006619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6199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«Переліку пестицидів і агрохімікатів дозволених до використання в Україні». </w:t>
      </w:r>
      <w:r w:rsidR="00F20584" w:rsidRPr="0066199C">
        <w:rPr>
          <w:rFonts w:ascii="Times New Roman" w:hAnsi="Times New Roman" w:cs="Times New Roman"/>
          <w:bCs/>
          <w:sz w:val="28"/>
          <w:szCs w:val="28"/>
          <w:lang w:val="uk-UA" w:eastAsia="uk-UA"/>
        </w:rPr>
        <w:t>Оскільки</w:t>
      </w:r>
      <w:r w:rsidR="00610F61" w:rsidRPr="0066199C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у збудника може з’явитися резистентність </w:t>
      </w:r>
      <w:r w:rsidR="00304089" w:rsidRPr="0066199C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(стійкість) </w:t>
      </w:r>
      <w:r w:rsidR="00610F61" w:rsidRPr="0066199C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до певного фунгіциду, бажано не використовувати протягом сезону один і той самий препарат. </w:t>
      </w:r>
    </w:p>
    <w:p w:rsidR="0066199C" w:rsidRDefault="0066199C" w:rsidP="00661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9C">
        <w:rPr>
          <w:rFonts w:ascii="Times New Roman" w:hAnsi="Times New Roman" w:cs="Times New Roman"/>
          <w:sz w:val="28"/>
          <w:szCs w:val="28"/>
          <w:lang w:val="uk-UA"/>
        </w:rPr>
        <w:t>Захисні обробки сільськогосподарських культур при підвищених температурах, вище 25ºС, найефективніше проводити у ранішні і вечірні години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1FE8" w:rsidRDefault="00291FE8" w:rsidP="006619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329C" w:rsidRDefault="00D74BEC" w:rsidP="006619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Дані п</w:t>
      </w:r>
      <w:r w:rsidR="0066199C" w:rsidRPr="006619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огодні умови вимагають особливої уваги </w:t>
      </w:r>
      <w:r w:rsidR="00911E79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="0066199C" w:rsidRPr="006619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</w:t>
      </w:r>
      <w:r w:rsidR="00911E7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66199C" w:rsidRPr="006619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пестицидами та агрохімікатами</w:t>
      </w:r>
      <w:r w:rsidR="00911E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66199C" w:rsidRPr="0066199C" w:rsidRDefault="00911E79" w:rsidP="006619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66199C" w:rsidRPr="0066199C">
        <w:rPr>
          <w:rFonts w:ascii="Times New Roman" w:hAnsi="Times New Roman" w:cs="Times New Roman"/>
          <w:b/>
          <w:sz w:val="28"/>
          <w:szCs w:val="28"/>
          <w:lang w:val="uk-UA"/>
        </w:rPr>
        <w:t>еобхідно суворо дотримуватись правил техніки безпеки та санітарно-гігієнічних вимог  ДСП 8.8.1.</w:t>
      </w:r>
      <w:r w:rsidR="00BE329C" w:rsidRPr="00BE32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329C">
        <w:rPr>
          <w:rFonts w:ascii="Times New Roman" w:hAnsi="Times New Roman" w:cs="Times New Roman"/>
          <w:b/>
          <w:sz w:val="28"/>
          <w:szCs w:val="28"/>
          <w:lang w:val="uk-UA"/>
        </w:rPr>
        <w:t>2001-98</w:t>
      </w:r>
    </w:p>
    <w:p w:rsidR="0066199C" w:rsidRPr="0066199C" w:rsidRDefault="0066199C" w:rsidP="006619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:rsidR="009F038F" w:rsidRPr="0061237F" w:rsidRDefault="009F038F" w:rsidP="009F038F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41B2" w:rsidRPr="004B319C" w:rsidRDefault="006A4AF9" w:rsidP="005C41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5C41B2" w:rsidRPr="004B319C">
        <w:rPr>
          <w:rFonts w:ascii="Times New Roman" w:hAnsi="Times New Roman" w:cs="Times New Roman"/>
          <w:b/>
          <w:sz w:val="28"/>
          <w:szCs w:val="28"/>
          <w:lang w:val="uk-UA"/>
        </w:rPr>
        <w:t>ачальник  управління                              І</w:t>
      </w:r>
      <w:r w:rsidR="00291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291FE8">
        <w:rPr>
          <w:rFonts w:ascii="Times New Roman" w:hAnsi="Times New Roman" w:cs="Times New Roman"/>
          <w:b/>
          <w:sz w:val="28"/>
          <w:szCs w:val="28"/>
          <w:lang w:val="uk-UA"/>
        </w:rPr>
        <w:t>НДРУСИШИН</w:t>
      </w:r>
    </w:p>
    <w:p w:rsidR="009F038F" w:rsidRPr="0061237F" w:rsidRDefault="009F038F" w:rsidP="009F03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6D49" w:rsidRDefault="00096D49" w:rsidP="009F03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1FE8" w:rsidRDefault="00291FE8" w:rsidP="009F03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291FE8" w:rsidRDefault="00291FE8" w:rsidP="009F03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291FE8" w:rsidRDefault="00291FE8" w:rsidP="009F03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291FE8" w:rsidRDefault="00291FE8" w:rsidP="009F03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291FE8" w:rsidRDefault="00291FE8" w:rsidP="009F03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291FE8" w:rsidRDefault="00291FE8" w:rsidP="009F03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F038F" w:rsidRDefault="00291FE8" w:rsidP="009F03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П. МЕДВІДЬ</w:t>
      </w:r>
    </w:p>
    <w:sectPr w:rsidR="009F038F" w:rsidSect="00D74BEC">
      <w:pgSz w:w="11906" w:h="16838"/>
      <w:pgMar w:top="568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5678"/>
    <w:multiLevelType w:val="hybridMultilevel"/>
    <w:tmpl w:val="ED58FA6A"/>
    <w:lvl w:ilvl="0" w:tplc="14BA78B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00"/>
    <w:rsid w:val="00000AC7"/>
    <w:rsid w:val="00044A9F"/>
    <w:rsid w:val="00070FB2"/>
    <w:rsid w:val="00085DD7"/>
    <w:rsid w:val="00096D49"/>
    <w:rsid w:val="0013480B"/>
    <w:rsid w:val="00153F81"/>
    <w:rsid w:val="00162FEF"/>
    <w:rsid w:val="00175C37"/>
    <w:rsid w:val="001D7DBC"/>
    <w:rsid w:val="00250AC6"/>
    <w:rsid w:val="00291FE8"/>
    <w:rsid w:val="002E2B28"/>
    <w:rsid w:val="00304089"/>
    <w:rsid w:val="003227AC"/>
    <w:rsid w:val="00444567"/>
    <w:rsid w:val="004B0150"/>
    <w:rsid w:val="004B1037"/>
    <w:rsid w:val="004C1C65"/>
    <w:rsid w:val="004C3375"/>
    <w:rsid w:val="004D5A79"/>
    <w:rsid w:val="00521569"/>
    <w:rsid w:val="005236C1"/>
    <w:rsid w:val="00537928"/>
    <w:rsid w:val="00577596"/>
    <w:rsid w:val="005C41B2"/>
    <w:rsid w:val="005E0372"/>
    <w:rsid w:val="00610F61"/>
    <w:rsid w:val="0061237F"/>
    <w:rsid w:val="006256DF"/>
    <w:rsid w:val="0066199C"/>
    <w:rsid w:val="006A4AF9"/>
    <w:rsid w:val="006D719A"/>
    <w:rsid w:val="00720722"/>
    <w:rsid w:val="007335BC"/>
    <w:rsid w:val="007464A2"/>
    <w:rsid w:val="007A468E"/>
    <w:rsid w:val="007F2994"/>
    <w:rsid w:val="0082598E"/>
    <w:rsid w:val="00877679"/>
    <w:rsid w:val="00911E79"/>
    <w:rsid w:val="0094632D"/>
    <w:rsid w:val="009605AE"/>
    <w:rsid w:val="00994AF0"/>
    <w:rsid w:val="0099756A"/>
    <w:rsid w:val="009A7639"/>
    <w:rsid w:val="009F038F"/>
    <w:rsid w:val="009F0E62"/>
    <w:rsid w:val="00A2666B"/>
    <w:rsid w:val="00A276DF"/>
    <w:rsid w:val="00A57B31"/>
    <w:rsid w:val="00A66407"/>
    <w:rsid w:val="00A921B1"/>
    <w:rsid w:val="00AE7AD2"/>
    <w:rsid w:val="00AF319B"/>
    <w:rsid w:val="00B51334"/>
    <w:rsid w:val="00B8100B"/>
    <w:rsid w:val="00BB4685"/>
    <w:rsid w:val="00BE329C"/>
    <w:rsid w:val="00BE68E0"/>
    <w:rsid w:val="00BF1CE1"/>
    <w:rsid w:val="00BF26F2"/>
    <w:rsid w:val="00C10DA2"/>
    <w:rsid w:val="00C27E94"/>
    <w:rsid w:val="00C35C28"/>
    <w:rsid w:val="00C5155C"/>
    <w:rsid w:val="00C73701"/>
    <w:rsid w:val="00CC2B2E"/>
    <w:rsid w:val="00D04640"/>
    <w:rsid w:val="00D0703A"/>
    <w:rsid w:val="00D146BC"/>
    <w:rsid w:val="00D36248"/>
    <w:rsid w:val="00D40357"/>
    <w:rsid w:val="00D64993"/>
    <w:rsid w:val="00D74BEC"/>
    <w:rsid w:val="00D866B0"/>
    <w:rsid w:val="00DB4C65"/>
    <w:rsid w:val="00E35F28"/>
    <w:rsid w:val="00E54048"/>
    <w:rsid w:val="00E86719"/>
    <w:rsid w:val="00EF5FA2"/>
    <w:rsid w:val="00EF7900"/>
    <w:rsid w:val="00F20584"/>
    <w:rsid w:val="00F93579"/>
    <w:rsid w:val="00FB6B3D"/>
    <w:rsid w:val="00F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72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C337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2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35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apitalletter">
    <w:name w:val="capital_letter"/>
    <w:basedOn w:val="a"/>
    <w:rsid w:val="00BF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72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C337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2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35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apitalletter">
    <w:name w:val="capital_letter"/>
    <w:basedOn w:val="a"/>
    <w:rsid w:val="00BF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dergprod%40vetif.gov.u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fdergprod%40vetif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2428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nadia</cp:lastModifiedBy>
  <cp:revision>2</cp:revision>
  <cp:lastPrinted>2023-06-21T11:24:00Z</cp:lastPrinted>
  <dcterms:created xsi:type="dcterms:W3CDTF">2025-06-26T06:43:00Z</dcterms:created>
  <dcterms:modified xsi:type="dcterms:W3CDTF">2025-06-26T06:43:00Z</dcterms:modified>
</cp:coreProperties>
</file>