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55" w:rsidRDefault="00BE4AEA" w:rsidP="001B7F55">
      <w:pPr>
        <w:pStyle w:val="a3"/>
        <w:shd w:val="clear" w:color="auto" w:fill="F1F1F1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BE4AEA">
        <w:rPr>
          <w:b/>
          <w:color w:val="000000"/>
          <w:sz w:val="32"/>
          <w:szCs w:val="32"/>
        </w:rPr>
        <w:t>Протидія торгівлі людьми у військовий час.</w:t>
      </w:r>
    </w:p>
    <w:p w:rsidR="001D6487" w:rsidRDefault="001D6487" w:rsidP="001D6487">
      <w:pPr>
        <w:pStyle w:val="a3"/>
        <w:shd w:val="clear" w:color="auto" w:fill="F1F1F1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 метою недопущення виникнення випадків торгівлі людьми </w:t>
      </w:r>
      <w:r>
        <w:rPr>
          <w:color w:val="000000"/>
          <w:sz w:val="28"/>
          <w:szCs w:val="28"/>
        </w:rPr>
        <w:t>з</w:t>
      </w:r>
      <w:r w:rsidRPr="001D6487">
        <w:rPr>
          <w:color w:val="000000"/>
          <w:sz w:val="28"/>
          <w:szCs w:val="28"/>
        </w:rPr>
        <w:t xml:space="preserve">а підтримки Міжнародної організації з міграції (МОМ) щоденно з 08:00 до 20:00 працює Національна безкоштовна гаряча лінія з питань протидії торгівлі людьми та консультування мігрантів, у тому числі щодо безпечного виїзду за кордон: </w:t>
      </w:r>
      <w:r w:rsidR="0048073D">
        <w:rPr>
          <w:color w:val="000000"/>
          <w:sz w:val="28"/>
          <w:szCs w:val="28"/>
        </w:rPr>
        <w:t xml:space="preserve">       </w:t>
      </w:r>
      <w:r w:rsidRPr="001D6487">
        <w:rPr>
          <w:color w:val="000000"/>
          <w:sz w:val="28"/>
          <w:szCs w:val="28"/>
        </w:rPr>
        <w:t>0-800-505-501 та 527 (</w:t>
      </w:r>
      <w:hyperlink r:id="rId6" w:tgtFrame="_blank" w:history="1">
        <w:r w:rsidRPr="001D6487">
          <w:rPr>
            <w:rStyle w:val="a4"/>
            <w:color w:val="1155BC"/>
            <w:sz w:val="28"/>
            <w:szCs w:val="28"/>
            <w:u w:val="none"/>
            <w:shd w:val="clear" w:color="auto" w:fill="FFFFFF"/>
          </w:rPr>
          <w:t>https://www.527.org.ua </w:t>
        </w:r>
      </w:hyperlink>
      <w:r w:rsidRPr="001D6487">
        <w:rPr>
          <w:color w:val="000000"/>
          <w:sz w:val="28"/>
          <w:szCs w:val="28"/>
        </w:rPr>
        <w:t>).</w:t>
      </w:r>
    </w:p>
    <w:p w:rsidR="0048073D" w:rsidRDefault="0048073D" w:rsidP="0048073D">
      <w:pPr>
        <w:pStyle w:val="a3"/>
        <w:shd w:val="clear" w:color="auto" w:fill="F1F1F1"/>
        <w:spacing w:before="0" w:beforeAutospacing="0" w:after="150" w:afterAutospacing="0"/>
        <w:ind w:firstLine="709"/>
        <w:jc w:val="both"/>
        <w:rPr>
          <w:rStyle w:val="a4"/>
          <w:color w:val="1155BC"/>
          <w:sz w:val="28"/>
          <w:szCs w:val="28"/>
          <w:u w:val="none"/>
        </w:rPr>
      </w:pPr>
      <w:r w:rsidRPr="0048073D">
        <w:rPr>
          <w:color w:val="000000"/>
          <w:sz w:val="28"/>
          <w:szCs w:val="28"/>
        </w:rPr>
        <w:t>За ініціативи Урядової Уповноваженої з гендерної політики та Міністерства соціальної політики України, за підтримки проекту «Супровід урядових реформ в Україні» (</w:t>
      </w:r>
      <w:proofErr w:type="spellStart"/>
      <w:r w:rsidRPr="0048073D">
        <w:rPr>
          <w:color w:val="000000"/>
          <w:sz w:val="28"/>
          <w:szCs w:val="28"/>
        </w:rPr>
        <w:t>SURGe</w:t>
      </w:r>
      <w:proofErr w:type="spellEnd"/>
      <w:r w:rsidRPr="0048073D">
        <w:rPr>
          <w:color w:val="000000"/>
          <w:sz w:val="28"/>
          <w:szCs w:val="28"/>
        </w:rPr>
        <w:t xml:space="preserve">), що фінансується Урядом Канади та впроваджується </w:t>
      </w:r>
      <w:proofErr w:type="spellStart"/>
      <w:r w:rsidRPr="0048073D">
        <w:rPr>
          <w:color w:val="000000"/>
          <w:sz w:val="28"/>
          <w:szCs w:val="28"/>
        </w:rPr>
        <w:t>Alinea</w:t>
      </w:r>
      <w:proofErr w:type="spellEnd"/>
      <w:r w:rsidRPr="0048073D">
        <w:rPr>
          <w:color w:val="000000"/>
          <w:sz w:val="28"/>
          <w:szCs w:val="28"/>
        </w:rPr>
        <w:t xml:space="preserve"> </w:t>
      </w:r>
      <w:proofErr w:type="spellStart"/>
      <w:r w:rsidRPr="0048073D">
        <w:rPr>
          <w:color w:val="000000"/>
          <w:sz w:val="28"/>
          <w:szCs w:val="28"/>
        </w:rPr>
        <w:t>International</w:t>
      </w:r>
      <w:proofErr w:type="spellEnd"/>
      <w:r w:rsidRPr="0048073D">
        <w:rPr>
          <w:color w:val="000000"/>
          <w:sz w:val="28"/>
          <w:szCs w:val="28"/>
        </w:rPr>
        <w:t xml:space="preserve">.» розроблено </w:t>
      </w:r>
      <w:proofErr w:type="spellStart"/>
      <w:r w:rsidRPr="0048073D">
        <w:rPr>
          <w:color w:val="000000"/>
          <w:sz w:val="28"/>
          <w:szCs w:val="28"/>
        </w:rPr>
        <w:t>веб-с</w:t>
      </w:r>
      <w:proofErr w:type="spellEnd"/>
      <w:r w:rsidRPr="0048073D">
        <w:rPr>
          <w:color w:val="000000"/>
          <w:sz w:val="28"/>
          <w:szCs w:val="28"/>
        </w:rPr>
        <w:t>айт https://www.</w:t>
      </w:r>
      <w:hyperlink r:id="rId7" w:tgtFrame="_blank" w:history="1">
        <w:r w:rsidRPr="0048073D">
          <w:rPr>
            <w:rStyle w:val="a4"/>
            <w:color w:val="1155BC"/>
            <w:sz w:val="28"/>
            <w:szCs w:val="28"/>
            <w:u w:val="none"/>
          </w:rPr>
          <w:t>safewomen.com.ua  </w:t>
        </w:r>
      </w:hyperlink>
    </w:p>
    <w:p w:rsidR="0048073D" w:rsidRPr="0048073D" w:rsidRDefault="0048073D" w:rsidP="0048073D">
      <w:pPr>
        <w:pStyle w:val="a3"/>
        <w:shd w:val="clear" w:color="auto" w:fill="F1F1F1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48073D">
        <w:rPr>
          <w:color w:val="000000"/>
          <w:sz w:val="28"/>
          <w:szCs w:val="28"/>
        </w:rPr>
        <w:t>Інформація з</w:t>
      </w:r>
      <w:r w:rsidRPr="0048073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8073D">
        <w:rPr>
          <w:color w:val="000000"/>
          <w:sz w:val="28"/>
          <w:szCs w:val="28"/>
        </w:rPr>
        <w:t> http</w:t>
      </w:r>
      <w:proofErr w:type="spellEnd"/>
      <w:r w:rsidRPr="0048073D">
        <w:rPr>
          <w:color w:val="000000"/>
          <w:sz w:val="28"/>
          <w:szCs w:val="28"/>
        </w:rPr>
        <w:t>s://www.</w:t>
      </w:r>
      <w:hyperlink r:id="rId8" w:tgtFrame="_blank" w:history="1">
        <w:r w:rsidRPr="0048073D">
          <w:rPr>
            <w:rStyle w:val="a4"/>
            <w:color w:val="1155BC"/>
            <w:sz w:val="28"/>
            <w:szCs w:val="28"/>
            <w:u w:val="none"/>
          </w:rPr>
          <w:t>safewomen.com.ua </w:t>
        </w:r>
      </w:hyperlink>
      <w:r>
        <w:rPr>
          <w:color w:val="000000"/>
          <w:sz w:val="28"/>
          <w:szCs w:val="28"/>
        </w:rPr>
        <w:t> може бути корисна як українцям</w:t>
      </w:r>
      <w:r w:rsidRPr="0048073D">
        <w:rPr>
          <w:color w:val="000000"/>
          <w:sz w:val="28"/>
          <w:szCs w:val="28"/>
        </w:rPr>
        <w:t>, які залишились в Україні, так і тим, які знаходяться за кордоном.</w:t>
      </w:r>
    </w:p>
    <w:p w:rsidR="0048073D" w:rsidRPr="0048073D" w:rsidRDefault="0048073D" w:rsidP="0048073D">
      <w:pPr>
        <w:pStyle w:val="a3"/>
        <w:shd w:val="clear" w:color="auto" w:fill="F1F1F1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48073D">
        <w:rPr>
          <w:color w:val="000000"/>
          <w:sz w:val="28"/>
          <w:szCs w:val="28"/>
        </w:rPr>
        <w:t>На веб</w:t>
      </w:r>
      <w:r w:rsidR="000A466F">
        <w:rPr>
          <w:color w:val="000000"/>
          <w:sz w:val="28"/>
          <w:szCs w:val="28"/>
        </w:rPr>
        <w:t>-</w:t>
      </w:r>
      <w:r w:rsidRPr="0048073D">
        <w:rPr>
          <w:color w:val="000000"/>
          <w:sz w:val="28"/>
          <w:szCs w:val="28"/>
        </w:rPr>
        <w:t>сайті ви можете отримати таку корисну інформацію як:</w:t>
      </w:r>
    </w:p>
    <w:p w:rsidR="0048073D" w:rsidRPr="0048073D" w:rsidRDefault="0048073D" w:rsidP="0048073D">
      <w:pPr>
        <w:pStyle w:val="a3"/>
        <w:shd w:val="clear" w:color="auto" w:fill="F1F1F1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48073D">
        <w:rPr>
          <w:color w:val="000000"/>
          <w:sz w:val="28"/>
          <w:szCs w:val="28"/>
        </w:rPr>
        <w:t>правила безпеки як захиститись від торгівців людьми (безпека ваших документів, правила пересування, спілкування, безпека фінансів і працевлаштування);</w:t>
      </w:r>
    </w:p>
    <w:p w:rsidR="0048073D" w:rsidRPr="0048073D" w:rsidRDefault="0048073D" w:rsidP="0048073D">
      <w:pPr>
        <w:pStyle w:val="a3"/>
        <w:shd w:val="clear" w:color="auto" w:fill="F1F1F1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48073D">
        <w:rPr>
          <w:color w:val="000000"/>
          <w:sz w:val="28"/>
          <w:szCs w:val="28"/>
        </w:rPr>
        <w:t>небезпечні сигнали, які свідчать, що ви потрапили у ситуацію торгівлі людьми (у вас забрали паспорт та документи, позбавили засобів зв’язку, відмовляють у наданні медичної допомоги, обмежують вашу свободу пересування, відпочинок і харчування, утримують у замкнутому приміщенні, пропонують нереалістичні умови праці та фантастичну зарплату, до вас застосовують фізичне або сексуальне насильство, тиск, маніпуляції тощо);</w:t>
      </w:r>
    </w:p>
    <w:p w:rsidR="0048073D" w:rsidRPr="0048073D" w:rsidRDefault="0048073D" w:rsidP="0048073D">
      <w:pPr>
        <w:pStyle w:val="a3"/>
        <w:shd w:val="clear" w:color="auto" w:fill="F1F1F1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48073D">
        <w:rPr>
          <w:color w:val="000000"/>
          <w:sz w:val="28"/>
          <w:szCs w:val="28"/>
        </w:rPr>
        <w:t>поради що робити та куди звертатися, якщо ви потрапили у ситуацію торгівлі людьми або є свідком такої ситуації після перетину державного кордону (відсутність документів, що посвідчують вашу особу, не є перешкодою для звернення до місцевих екстрених служб, неурядових організацій або посольств України в країні, де ви зараз перебуваєте).</w:t>
      </w:r>
    </w:p>
    <w:p w:rsidR="0048073D" w:rsidRPr="0048073D" w:rsidRDefault="0048073D" w:rsidP="0048073D">
      <w:pPr>
        <w:pStyle w:val="a3"/>
        <w:shd w:val="clear" w:color="auto" w:fill="F1F1F1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48073D">
        <w:rPr>
          <w:color w:val="000000"/>
          <w:sz w:val="28"/>
          <w:szCs w:val="28"/>
        </w:rPr>
        <w:t>Також на</w:t>
      </w:r>
      <w:r w:rsidRPr="0048073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8073D">
        <w:rPr>
          <w:color w:val="000000"/>
          <w:sz w:val="28"/>
          <w:szCs w:val="28"/>
        </w:rPr>
        <w:t> http</w:t>
      </w:r>
      <w:proofErr w:type="spellEnd"/>
      <w:r w:rsidRPr="0048073D">
        <w:rPr>
          <w:color w:val="000000"/>
          <w:sz w:val="28"/>
          <w:szCs w:val="28"/>
        </w:rPr>
        <w:t>s://www.</w:t>
      </w:r>
      <w:hyperlink r:id="rId9" w:tgtFrame="_blank" w:history="1">
        <w:r w:rsidRPr="0048073D">
          <w:rPr>
            <w:rStyle w:val="a4"/>
            <w:color w:val="1155BC"/>
            <w:sz w:val="28"/>
            <w:szCs w:val="28"/>
            <w:u w:val="none"/>
          </w:rPr>
          <w:t>safewomen.com.ua </w:t>
        </w:r>
      </w:hyperlink>
      <w:r w:rsidRPr="0048073D">
        <w:rPr>
          <w:color w:val="000000"/>
          <w:sz w:val="28"/>
          <w:szCs w:val="28"/>
        </w:rPr>
        <w:t> є контактні дані, за якими можна звернутись до офіційних структур або спеціалізованих і перевірених громадських організацій з 28 країн, включаючи Україну.</w:t>
      </w:r>
    </w:p>
    <w:p w:rsidR="0048073D" w:rsidRDefault="000A466F" w:rsidP="0048073D">
      <w:pPr>
        <w:pStyle w:val="a3"/>
        <w:shd w:val="clear" w:color="auto" w:fill="F1F1F1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48073D" w:rsidRPr="0048073D">
        <w:rPr>
          <w:color w:val="000000"/>
          <w:sz w:val="28"/>
          <w:szCs w:val="28"/>
        </w:rPr>
        <w:t>а сайті розміщена інформа</w:t>
      </w:r>
      <w:r w:rsidR="00D2694E">
        <w:rPr>
          <w:color w:val="000000"/>
          <w:sz w:val="28"/>
          <w:szCs w:val="28"/>
        </w:rPr>
        <w:t>ція про Національну гарячу лінію</w:t>
      </w:r>
      <w:bookmarkStart w:id="0" w:name="_GoBack"/>
      <w:bookmarkEnd w:id="0"/>
      <w:r w:rsidR="0048073D" w:rsidRPr="0048073D">
        <w:rPr>
          <w:color w:val="000000"/>
          <w:sz w:val="28"/>
          <w:szCs w:val="28"/>
        </w:rPr>
        <w:t xml:space="preserve"> з протидії торгівлі людьми, запобігання та протидії насильству за ознакою статі (1547) та гарячу лінію екстреної допомоги в усіх країнах ЄС (112).  </w:t>
      </w:r>
    </w:p>
    <w:p w:rsidR="00FD4F3D" w:rsidRDefault="00FD4F3D" w:rsidP="00D161C0">
      <w:pPr>
        <w:ind w:firstLine="709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1B74DD" w:rsidRPr="00D161C0" w:rsidRDefault="00D161C0" w:rsidP="00D161C0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61C0">
        <w:rPr>
          <w:rFonts w:ascii="Times New Roman" w:hAnsi="Times New Roman" w:cs="Times New Roman"/>
          <w:b/>
          <w:sz w:val="28"/>
          <w:szCs w:val="28"/>
        </w:rPr>
        <w:t xml:space="preserve">Управління соціального захисту населення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D161C0">
        <w:rPr>
          <w:rFonts w:ascii="Times New Roman" w:hAnsi="Times New Roman" w:cs="Times New Roman"/>
          <w:b/>
          <w:sz w:val="28"/>
          <w:szCs w:val="28"/>
        </w:rPr>
        <w:t>Коломийської райдержадміністрації</w:t>
      </w:r>
    </w:p>
    <w:sectPr w:rsidR="001B74DD" w:rsidRPr="00D161C0" w:rsidSect="002E4D0B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13540"/>
    <w:multiLevelType w:val="multilevel"/>
    <w:tmpl w:val="1F2A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5D"/>
    <w:rsid w:val="00095D5D"/>
    <w:rsid w:val="000A466F"/>
    <w:rsid w:val="001B74DD"/>
    <w:rsid w:val="001B7F55"/>
    <w:rsid w:val="001D6487"/>
    <w:rsid w:val="002E4D0B"/>
    <w:rsid w:val="0048073D"/>
    <w:rsid w:val="005E4B54"/>
    <w:rsid w:val="00774F91"/>
    <w:rsid w:val="00AA64B3"/>
    <w:rsid w:val="00BE4AEA"/>
    <w:rsid w:val="00D161C0"/>
    <w:rsid w:val="00D2694E"/>
    <w:rsid w:val="00D867A5"/>
    <w:rsid w:val="00EC76FC"/>
    <w:rsid w:val="00F944DA"/>
    <w:rsid w:val="00FD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B74DD"/>
    <w:rPr>
      <w:color w:val="0000FF"/>
      <w:u w:val="single"/>
    </w:rPr>
  </w:style>
  <w:style w:type="character" w:styleId="a5">
    <w:name w:val="Strong"/>
    <w:basedOn w:val="a0"/>
    <w:uiPriority w:val="22"/>
    <w:qFormat/>
    <w:rsid w:val="005E4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B74DD"/>
    <w:rPr>
      <w:color w:val="0000FF"/>
      <w:u w:val="single"/>
    </w:rPr>
  </w:style>
  <w:style w:type="character" w:styleId="a5">
    <w:name w:val="Strong"/>
    <w:basedOn w:val="a0"/>
    <w:uiPriority w:val="22"/>
    <w:qFormat/>
    <w:rsid w:val="005E4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women.com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afewomen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527.org.ua/?fbclid=IwAR23CptEQKuHl9O_4CeaIv3K2-qoOgDvwu1p3fRCbgIu5EauxQe0iUxJa3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fewomen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1645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2022-11-02T07:46:00Z</cp:lastPrinted>
  <dcterms:created xsi:type="dcterms:W3CDTF">2022-05-17T07:12:00Z</dcterms:created>
  <dcterms:modified xsi:type="dcterms:W3CDTF">2022-11-02T08:01:00Z</dcterms:modified>
</cp:coreProperties>
</file>