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86" w:rsidRDefault="00B46C34" w:rsidP="00517286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sz w:val="32"/>
          <w:szCs w:val="32"/>
        </w:rPr>
      </w:pPr>
      <w:r w:rsidRPr="00B46C34">
        <w:rPr>
          <w:b/>
          <w:sz w:val="32"/>
          <w:szCs w:val="32"/>
        </w:rPr>
        <w:t>Інформація щодо права на проходження альтернативної (невійськової) служби</w:t>
      </w:r>
    </w:p>
    <w:p w:rsidR="003D1877" w:rsidRPr="00517286" w:rsidRDefault="00B46C34" w:rsidP="006C77B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32"/>
          <w:szCs w:val="32"/>
        </w:rPr>
      </w:pPr>
      <w:r w:rsidRPr="00B46C34">
        <w:rPr>
          <w:b/>
          <w:color w:val="000000"/>
          <w:sz w:val="28"/>
          <w:szCs w:val="28"/>
          <w:shd w:val="clear" w:color="auto" w:fill="FFFFFF"/>
        </w:rPr>
        <w:t>Хто підлягає призову на строкову військову службу?</w:t>
      </w:r>
    </w:p>
    <w:p w:rsidR="00B46C34" w:rsidRPr="003D1877" w:rsidRDefault="00B46C34" w:rsidP="003D187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r w:rsidRPr="00B46C34">
        <w:rPr>
          <w:color w:val="000000"/>
          <w:sz w:val="28"/>
          <w:szCs w:val="28"/>
          <w:shd w:val="clear" w:color="auto" w:fill="FFFFFF"/>
        </w:rPr>
        <w:t>Відповідно до ч. 1 статті 15 Закону України «Про військовий</w:t>
      </w:r>
      <w:r w:rsidR="00517286">
        <w:rPr>
          <w:color w:val="000000"/>
          <w:sz w:val="28"/>
          <w:szCs w:val="28"/>
          <w:shd w:val="clear" w:color="auto" w:fill="FFFFFF"/>
        </w:rPr>
        <w:t xml:space="preserve"> обов’язок та військову службу»</w:t>
      </w:r>
      <w:r w:rsidRPr="00B46C34">
        <w:rPr>
          <w:color w:val="000000"/>
          <w:sz w:val="28"/>
          <w:szCs w:val="28"/>
          <w:shd w:val="clear" w:color="auto" w:fill="FFFFFF"/>
        </w:rPr>
        <w:t xml:space="preserve"> на строкову військову службу призиваються придатні для цього за станом здоров’я громадяни України чоловічої статі, яким до дня відправлення у військові частини виповнилося 18 років, та старші особи, які не досягли 27-річного віку і не мають права на звільнення або відстрочку від призову на строкову військову службу. Такі особи називаються громадянами призовного віку.</w:t>
      </w:r>
    </w:p>
    <w:p w:rsidR="00B46C34" w:rsidRDefault="00B46C34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46C34">
        <w:rPr>
          <w:b/>
          <w:color w:val="000000"/>
          <w:sz w:val="28"/>
          <w:szCs w:val="28"/>
          <w:shd w:val="clear" w:color="auto" w:fill="FFFFFF"/>
        </w:rPr>
        <w:t>Хто має право на заміну строкової військової служби на альтернативну (невійськову) службу?</w:t>
      </w:r>
    </w:p>
    <w:p w:rsidR="00B46C34" w:rsidRDefault="00B46C34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46C34">
        <w:rPr>
          <w:sz w:val="28"/>
          <w:szCs w:val="28"/>
        </w:rPr>
        <w:t>Право на альтернативну службу мають громадяни України, якщо виконання військового обов’язку суперечить їхнім релігійним переконанням, і ці громадяни належать до діючих згідно з законодавством України релігійних організацій, віровчення яких не допускає користування зброєю.</w:t>
      </w:r>
      <w:r>
        <w:rPr>
          <w:sz w:val="28"/>
          <w:szCs w:val="28"/>
        </w:rPr>
        <w:t xml:space="preserve"> Перелік релігійних організацій, віровчення яких не допускає користування зброєю затверджено постановою Кабінету</w:t>
      </w:r>
      <w:r w:rsidR="0069028E">
        <w:rPr>
          <w:sz w:val="28"/>
          <w:szCs w:val="28"/>
        </w:rPr>
        <w:t xml:space="preserve"> Міністрів України від 10 листопада 1999 року № 2066.</w:t>
      </w:r>
    </w:p>
    <w:p w:rsidR="0069028E" w:rsidRDefault="006C7738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C7738">
        <w:rPr>
          <w:b/>
          <w:sz w:val="28"/>
          <w:szCs w:val="28"/>
        </w:rPr>
        <w:t xml:space="preserve">Куди звертатися і протягом якого часу призовник </w:t>
      </w:r>
      <w:r w:rsidRPr="006C7738">
        <w:rPr>
          <w:b/>
          <w:color w:val="000000"/>
          <w:sz w:val="28"/>
          <w:szCs w:val="28"/>
          <w:shd w:val="clear" w:color="auto" w:fill="FFFFFF"/>
        </w:rPr>
        <w:t>повинен подати заяву про направлення на альтернативну (невійськову) службу?</w:t>
      </w:r>
    </w:p>
    <w:p w:rsidR="003C3902" w:rsidRDefault="006452FD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Згідно статті 9 ЗУ «Про альтернативну (невійськову) службу</w:t>
      </w:r>
      <w:r w:rsidR="00DE3789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громадяни після взяття на військовий облік, але не пізніше ніж за </w:t>
      </w:r>
      <w:r w:rsidRPr="006452FD">
        <w:rPr>
          <w:b/>
          <w:color w:val="000000"/>
          <w:sz w:val="28"/>
          <w:szCs w:val="28"/>
          <w:shd w:val="clear" w:color="auto" w:fill="FFFFFF"/>
        </w:rPr>
        <w:t>два календарні місяці</w:t>
      </w:r>
      <w:r>
        <w:rPr>
          <w:color w:val="000000"/>
          <w:sz w:val="28"/>
          <w:szCs w:val="28"/>
          <w:shd w:val="clear" w:color="auto" w:fill="FFFFFF"/>
        </w:rPr>
        <w:t xml:space="preserve"> до початку встановленого законодавством періоду проведення призову на строкову військову службу, особисто подають мотивовану письмову заяву до управління соціального захисту населення Коломийської районної державної адміністрації за адресою: </w:t>
      </w:r>
      <w:proofErr w:type="spellStart"/>
      <w:r w:rsidRPr="00300039">
        <w:rPr>
          <w:b/>
          <w:color w:val="000000"/>
          <w:sz w:val="28"/>
          <w:szCs w:val="28"/>
          <w:shd w:val="clear" w:color="auto" w:fill="FFFFFF"/>
        </w:rPr>
        <w:t>м.Коломия</w:t>
      </w:r>
      <w:proofErr w:type="spellEnd"/>
      <w:r w:rsidRPr="0030003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0039">
        <w:rPr>
          <w:b/>
          <w:sz w:val="28"/>
          <w:szCs w:val="28"/>
        </w:rPr>
        <w:t>вул.І.Франка</w:t>
      </w:r>
      <w:proofErr w:type="spellEnd"/>
      <w:r w:rsidRPr="00300039">
        <w:rPr>
          <w:b/>
          <w:sz w:val="28"/>
          <w:szCs w:val="28"/>
        </w:rPr>
        <w:t>, 3</w:t>
      </w:r>
      <w:r w:rsidR="00DE3789" w:rsidRPr="00300039">
        <w:rPr>
          <w:b/>
          <w:color w:val="000000"/>
          <w:sz w:val="28"/>
          <w:szCs w:val="28"/>
          <w:shd w:val="clear" w:color="auto" w:fill="FFFFFF"/>
        </w:rPr>
        <w:t>.</w:t>
      </w:r>
    </w:p>
    <w:p w:rsidR="0044786A" w:rsidRPr="003C3902" w:rsidRDefault="003C3902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Я</w:t>
      </w:r>
      <w:r w:rsidR="0044786A" w:rsidRPr="0044786A">
        <w:rPr>
          <w:b/>
          <w:color w:val="000000"/>
          <w:sz w:val="28"/>
          <w:szCs w:val="28"/>
          <w:shd w:val="clear" w:color="auto" w:fill="FFFFFF"/>
        </w:rPr>
        <w:t>кий термін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проходження</w:t>
      </w:r>
      <w:r w:rsidR="0044786A" w:rsidRPr="0044786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альтернативної (невійськової) служби</w:t>
      </w:r>
      <w:r w:rsidR="000A46CE">
        <w:rPr>
          <w:b/>
          <w:color w:val="000000"/>
          <w:sz w:val="28"/>
          <w:szCs w:val="28"/>
          <w:shd w:val="clear" w:color="auto" w:fill="FFFFFF"/>
        </w:rPr>
        <w:t>?</w:t>
      </w:r>
    </w:p>
    <w:p w:rsidR="006C7738" w:rsidRDefault="000A46CE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677D68">
        <w:rPr>
          <w:sz w:val="28"/>
          <w:szCs w:val="28"/>
        </w:rPr>
        <w:t>гідно статті 6 Закону Укра</w:t>
      </w:r>
      <w:r>
        <w:rPr>
          <w:sz w:val="28"/>
          <w:szCs w:val="28"/>
        </w:rPr>
        <w:t>їни «Про альтернативну (невійськову) службу»</w:t>
      </w:r>
      <w:r w:rsidRPr="00677D68">
        <w:rPr>
          <w:sz w:val="28"/>
          <w:szCs w:val="28"/>
        </w:rPr>
        <w:t xml:space="preserve"> строк альтернативної служби у півтора </w:t>
      </w:r>
      <w:proofErr w:type="spellStart"/>
      <w:r w:rsidRPr="00677D68">
        <w:rPr>
          <w:sz w:val="28"/>
          <w:szCs w:val="28"/>
        </w:rPr>
        <w:t>раза</w:t>
      </w:r>
      <w:proofErr w:type="spellEnd"/>
      <w:r w:rsidRPr="00677D68">
        <w:rPr>
          <w:sz w:val="28"/>
          <w:szCs w:val="28"/>
        </w:rPr>
        <w:t xml:space="preserve"> перевищує строк військової служби, який встановлений для солдатів і сержантів, які проходять строкову військову службу в Збройних силах України та інших </w:t>
      </w:r>
      <w:r>
        <w:rPr>
          <w:sz w:val="28"/>
          <w:szCs w:val="28"/>
        </w:rPr>
        <w:t xml:space="preserve">утворених </w:t>
      </w:r>
      <w:r w:rsidRPr="00677D68">
        <w:rPr>
          <w:sz w:val="28"/>
          <w:szCs w:val="28"/>
        </w:rPr>
        <w:t xml:space="preserve">відповідно до законів України </w:t>
      </w:r>
      <w:r>
        <w:rPr>
          <w:sz w:val="28"/>
          <w:szCs w:val="28"/>
        </w:rPr>
        <w:t>військових формуваннях</w:t>
      </w:r>
      <w:r w:rsidRPr="00677D68">
        <w:rPr>
          <w:sz w:val="28"/>
          <w:szCs w:val="28"/>
        </w:rPr>
        <w:t>. З</w:t>
      </w:r>
      <w:r>
        <w:rPr>
          <w:sz w:val="28"/>
          <w:szCs w:val="28"/>
        </w:rPr>
        <w:t>гідно статті 23 Закону України «</w:t>
      </w:r>
      <w:r w:rsidRPr="00677D68">
        <w:rPr>
          <w:sz w:val="28"/>
          <w:szCs w:val="28"/>
        </w:rPr>
        <w:t>Про військов</w:t>
      </w:r>
      <w:r>
        <w:rPr>
          <w:sz w:val="28"/>
          <w:szCs w:val="28"/>
        </w:rPr>
        <w:t>ий обов’язок і військову службу»</w:t>
      </w:r>
      <w:r w:rsidRPr="00677D68">
        <w:rPr>
          <w:sz w:val="28"/>
          <w:szCs w:val="28"/>
        </w:rPr>
        <w:t xml:space="preserve"> строки строкової військової служби в календарному обчисленні встановлюються: для солдатів і матросів, сержантів і старшин, які проходять строкову військову службу в Збройних силах України та інших військових формуваннях, – до 18 місяців; для осіб, які на час призову на строкову військову службу мають ступінь вищої освіти магістр, - до 12 місяців.</w:t>
      </w:r>
      <w:r>
        <w:rPr>
          <w:sz w:val="28"/>
          <w:szCs w:val="28"/>
        </w:rPr>
        <w:t xml:space="preserve"> </w:t>
      </w:r>
      <w:r w:rsidRPr="000A46CE">
        <w:rPr>
          <w:color w:val="000000"/>
          <w:sz w:val="28"/>
          <w:szCs w:val="28"/>
          <w:shd w:val="clear" w:color="auto" w:fill="FFFFFF"/>
        </w:rPr>
        <w:t>Таким чином, загальний строк проходження альтернативної служби становить 27 місяців. Водночас, для осіб з вищою освітою (спеціаліст, магістр) цей строк становить 18 місяців.</w:t>
      </w:r>
      <w:r w:rsidR="006452FD" w:rsidRPr="000A46C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46E7" w:rsidRDefault="005146E7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46E7">
        <w:rPr>
          <w:b/>
          <w:color w:val="000000"/>
          <w:sz w:val="28"/>
          <w:szCs w:val="28"/>
          <w:shd w:val="clear" w:color="auto" w:fill="FFFFFF"/>
        </w:rPr>
        <w:lastRenderedPageBreak/>
        <w:t>Перелік документів для подання заяви на проходження альтернативної (невійськової) служби:</w:t>
      </w:r>
    </w:p>
    <w:p w:rsidR="005146E7" w:rsidRDefault="005146E7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Заява громадянина про направлення на альтернативну (невійськову) службу із зазначенням мотивів неможливості проходження строкової військової служби (заява про направлення на альтернативну службу приймається за наявності паспорта);</w:t>
      </w:r>
    </w:p>
    <w:p w:rsidR="005146E7" w:rsidRDefault="005146E7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46E7">
        <w:rPr>
          <w:b/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Документ що підтверджує істинність релігійних переконань громадянина;</w:t>
      </w:r>
    </w:p>
    <w:p w:rsidR="005146E7" w:rsidRDefault="005146E7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46E7">
        <w:rPr>
          <w:b/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Оригінал та копія документа про освіту;</w:t>
      </w:r>
    </w:p>
    <w:p w:rsidR="005146E7" w:rsidRDefault="005146E7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46E7">
        <w:rPr>
          <w:b/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 xml:space="preserve"> Дові</w:t>
      </w:r>
      <w:r w:rsidR="00DC7E57">
        <w:rPr>
          <w:color w:val="000000"/>
          <w:sz w:val="28"/>
          <w:szCs w:val="28"/>
          <w:shd w:val="clear" w:color="auto" w:fill="FFFFFF"/>
        </w:rPr>
        <w:t>дка з місця роботи або навчання;</w:t>
      </w:r>
    </w:p>
    <w:p w:rsidR="00DC7E57" w:rsidRPr="00DC7E57" w:rsidRDefault="00DC7E57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3902">
        <w:rPr>
          <w:b/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Оригінал паспорта або </w:t>
      </w:r>
      <w:r>
        <w:rPr>
          <w:color w:val="000000"/>
          <w:sz w:val="28"/>
          <w:szCs w:val="28"/>
          <w:shd w:val="clear" w:color="auto" w:fill="FFFFFF"/>
          <w:lang w:val="en-US"/>
        </w:rPr>
        <w:t>ID</w:t>
      </w:r>
      <w:r w:rsidRPr="00DC7E57">
        <w:rPr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color w:val="000000"/>
          <w:sz w:val="28"/>
          <w:szCs w:val="28"/>
          <w:shd w:val="clear" w:color="auto" w:fill="FFFFFF"/>
        </w:rPr>
        <w:t>картки заявника.</w:t>
      </w:r>
    </w:p>
    <w:p w:rsidR="001D4C42" w:rsidRPr="005146E7" w:rsidRDefault="001D4C42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D67E7" w:rsidRPr="000A46CE" w:rsidRDefault="00CD67E7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D67E7" w:rsidRPr="00B46C34" w:rsidRDefault="00CD67E7" w:rsidP="00B46C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8E7AAD" w:rsidRDefault="008E7AAD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p w:rsidR="00517286" w:rsidRDefault="00517286"/>
    <w:sectPr w:rsidR="00517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99"/>
    <w:rsid w:val="000A46CE"/>
    <w:rsid w:val="001D4C42"/>
    <w:rsid w:val="001F4E99"/>
    <w:rsid w:val="00300039"/>
    <w:rsid w:val="003B7BE1"/>
    <w:rsid w:val="003C3902"/>
    <w:rsid w:val="003D1877"/>
    <w:rsid w:val="003E43CB"/>
    <w:rsid w:val="0044786A"/>
    <w:rsid w:val="005146E7"/>
    <w:rsid w:val="00517286"/>
    <w:rsid w:val="006452FD"/>
    <w:rsid w:val="0069028E"/>
    <w:rsid w:val="006C7738"/>
    <w:rsid w:val="006C77B4"/>
    <w:rsid w:val="008C56C2"/>
    <w:rsid w:val="008E7AAD"/>
    <w:rsid w:val="00B46C34"/>
    <w:rsid w:val="00CD67E7"/>
    <w:rsid w:val="00DC7E57"/>
    <w:rsid w:val="00DE3789"/>
    <w:rsid w:val="00F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2021-11-22T12:47:00Z</dcterms:created>
  <dcterms:modified xsi:type="dcterms:W3CDTF">2022-02-07T14:00:00Z</dcterms:modified>
</cp:coreProperties>
</file>