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D3" w:rsidRPr="00800F1F" w:rsidRDefault="006C6525" w:rsidP="006C6525">
      <w:pPr>
        <w:pStyle w:val="7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D7DD3" w:rsidRPr="00800F1F">
        <w:rPr>
          <w:caps/>
          <w:sz w:val="28"/>
          <w:szCs w:val="28"/>
          <w:lang w:val="uk-UA"/>
        </w:rPr>
        <w:t>Затверджую</w:t>
      </w:r>
    </w:p>
    <w:p w:rsidR="00173EB4" w:rsidRPr="00173EB4" w:rsidRDefault="006C6525" w:rsidP="006C6525">
      <w:pPr>
        <w:pStyle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2D28AC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</w:t>
      </w:r>
      <w:r w:rsidR="00886327">
        <w:rPr>
          <w:sz w:val="28"/>
          <w:szCs w:val="28"/>
          <w:lang w:val="uk-UA"/>
        </w:rPr>
        <w:t>районної</w:t>
      </w:r>
    </w:p>
    <w:p w:rsidR="003D7DD3" w:rsidRPr="00800F1F" w:rsidRDefault="006C6525" w:rsidP="006C6525">
      <w:pPr>
        <w:pStyle w:val="7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д</w:t>
      </w:r>
      <w:r w:rsidR="002D28AC">
        <w:rPr>
          <w:sz w:val="28"/>
          <w:szCs w:val="28"/>
          <w:lang w:val="uk-UA"/>
        </w:rPr>
        <w:t>ержавної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5F5F15" w:rsidRPr="00800F1F">
        <w:rPr>
          <w:sz w:val="28"/>
          <w:szCs w:val="28"/>
          <w:lang w:val="uk-UA"/>
        </w:rPr>
        <w:t>адміністрації</w:t>
      </w:r>
    </w:p>
    <w:p w:rsidR="003D7DD3" w:rsidRPr="00800F1F" w:rsidRDefault="006C6525" w:rsidP="006C65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</w:t>
      </w:r>
      <w:r w:rsidR="005F5F15" w:rsidRPr="00800F1F">
        <w:rPr>
          <w:b/>
          <w:sz w:val="28"/>
          <w:szCs w:val="28"/>
          <w:lang w:val="uk-UA"/>
        </w:rPr>
        <w:t>______</w:t>
      </w:r>
      <w:r w:rsidR="00885068" w:rsidRPr="00800F1F">
        <w:rPr>
          <w:b/>
          <w:sz w:val="28"/>
          <w:szCs w:val="28"/>
          <w:lang w:val="uk-UA"/>
        </w:rPr>
        <w:t xml:space="preserve">___ </w:t>
      </w:r>
      <w:r w:rsidR="00D32440">
        <w:rPr>
          <w:b/>
          <w:sz w:val="28"/>
          <w:szCs w:val="28"/>
          <w:lang w:val="uk-UA"/>
        </w:rPr>
        <w:t>Любомир ГЛУШКОВ</w:t>
      </w:r>
    </w:p>
    <w:p w:rsidR="003D7DD3" w:rsidRPr="00800F1F" w:rsidRDefault="006C6525" w:rsidP="006C65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</w:t>
      </w:r>
      <w:r w:rsidR="003D7DD3" w:rsidRPr="00800F1F">
        <w:rPr>
          <w:b/>
          <w:sz w:val="28"/>
          <w:szCs w:val="28"/>
          <w:lang w:val="uk-UA"/>
        </w:rPr>
        <w:t>___ _____________ 20 __ р.</w:t>
      </w:r>
    </w:p>
    <w:p w:rsidR="003D7DD3" w:rsidRPr="009617CD" w:rsidRDefault="003D7DD3" w:rsidP="003D7DD3">
      <w:pPr>
        <w:tabs>
          <w:tab w:val="left" w:pos="5175"/>
        </w:tabs>
        <w:rPr>
          <w:lang w:val="uk-UA"/>
        </w:rPr>
      </w:pPr>
    </w:p>
    <w:p w:rsidR="0066450E" w:rsidRPr="00800F1F" w:rsidRDefault="00942B33" w:rsidP="0066450E">
      <w:pPr>
        <w:pStyle w:val="7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Особистий</w:t>
      </w:r>
      <w:r w:rsidR="0066450E" w:rsidRPr="00800F1F">
        <w:rPr>
          <w:sz w:val="28"/>
          <w:szCs w:val="28"/>
          <w:u w:val="single"/>
          <w:lang w:val="uk-UA"/>
        </w:rPr>
        <w:t xml:space="preserve"> план роботи </w:t>
      </w:r>
    </w:p>
    <w:p w:rsidR="00417641" w:rsidRPr="00D32440" w:rsidRDefault="00417641" w:rsidP="00D32440">
      <w:pPr>
        <w:tabs>
          <w:tab w:val="left" w:pos="1991"/>
        </w:tabs>
        <w:jc w:val="center"/>
        <w:rPr>
          <w:b/>
          <w:sz w:val="28"/>
          <w:szCs w:val="28"/>
          <w:u w:val="single"/>
          <w:lang w:val="uk-UA"/>
        </w:rPr>
      </w:pPr>
      <w:r w:rsidRPr="00800F1F">
        <w:rPr>
          <w:b/>
          <w:sz w:val="28"/>
          <w:szCs w:val="28"/>
          <w:u w:val="single"/>
          <w:lang w:val="uk-UA"/>
        </w:rPr>
        <w:t>головного спеціаліста</w:t>
      </w:r>
      <w:r w:rsidR="00D32440">
        <w:rPr>
          <w:b/>
          <w:sz w:val="28"/>
          <w:szCs w:val="28"/>
          <w:u w:val="single"/>
          <w:lang w:val="uk-UA"/>
        </w:rPr>
        <w:t xml:space="preserve"> – уповноваженої особи </w:t>
      </w:r>
      <w:r w:rsidR="00493317" w:rsidRPr="00800F1F">
        <w:rPr>
          <w:b/>
          <w:sz w:val="28"/>
          <w:szCs w:val="28"/>
          <w:u w:val="single"/>
          <w:lang w:val="uk-UA"/>
        </w:rPr>
        <w:t xml:space="preserve">з питань запобігання </w:t>
      </w:r>
      <w:r w:rsidR="00D32440">
        <w:rPr>
          <w:b/>
          <w:sz w:val="28"/>
          <w:szCs w:val="28"/>
          <w:u w:val="single"/>
          <w:lang w:val="uk-UA"/>
        </w:rPr>
        <w:t xml:space="preserve">та виявлення </w:t>
      </w:r>
      <w:r w:rsidR="00493317" w:rsidRPr="00800F1F">
        <w:rPr>
          <w:b/>
          <w:sz w:val="28"/>
          <w:szCs w:val="28"/>
          <w:u w:val="single"/>
          <w:lang w:val="uk-UA"/>
        </w:rPr>
        <w:t>корупції</w:t>
      </w:r>
    </w:p>
    <w:p w:rsidR="00417641" w:rsidRPr="00800F1F" w:rsidRDefault="00493317" w:rsidP="0066450E">
      <w:pPr>
        <w:jc w:val="center"/>
        <w:rPr>
          <w:b/>
          <w:sz w:val="28"/>
          <w:szCs w:val="28"/>
          <w:u w:val="single"/>
          <w:lang w:val="uk-UA"/>
        </w:rPr>
      </w:pPr>
      <w:r w:rsidRPr="00800F1F">
        <w:rPr>
          <w:b/>
          <w:sz w:val="28"/>
          <w:szCs w:val="28"/>
          <w:u w:val="single"/>
          <w:lang w:val="uk-UA"/>
        </w:rPr>
        <w:t xml:space="preserve">апарату </w:t>
      </w:r>
      <w:r w:rsidR="00D32440">
        <w:rPr>
          <w:b/>
          <w:sz w:val="28"/>
          <w:szCs w:val="28"/>
          <w:u w:val="single"/>
          <w:lang w:val="uk-UA"/>
        </w:rPr>
        <w:t>райдержадміністрації</w:t>
      </w:r>
    </w:p>
    <w:p w:rsidR="00886327" w:rsidRPr="00096FCF" w:rsidRDefault="000B3D52" w:rsidP="00096FCF">
      <w:pPr>
        <w:jc w:val="center"/>
        <w:rPr>
          <w:b/>
          <w:sz w:val="28"/>
          <w:szCs w:val="28"/>
          <w:u w:val="single"/>
          <w:lang w:val="en-US"/>
        </w:rPr>
      </w:pPr>
      <w:r w:rsidRPr="00800F1F">
        <w:rPr>
          <w:b/>
          <w:sz w:val="28"/>
          <w:szCs w:val="28"/>
          <w:u w:val="single"/>
          <w:lang w:val="uk-UA"/>
        </w:rPr>
        <w:t>н</w:t>
      </w:r>
      <w:r w:rsidRPr="00800F1F">
        <w:rPr>
          <w:b/>
          <w:sz w:val="28"/>
          <w:szCs w:val="28"/>
          <w:u w:val="single"/>
        </w:rPr>
        <w:t>а</w:t>
      </w:r>
      <w:r w:rsidR="006E487E" w:rsidRPr="00800F1F">
        <w:rPr>
          <w:b/>
          <w:sz w:val="28"/>
          <w:szCs w:val="28"/>
          <w:u w:val="single"/>
        </w:rPr>
        <w:t>20</w:t>
      </w:r>
      <w:r w:rsidR="00954D19" w:rsidRPr="00800F1F">
        <w:rPr>
          <w:b/>
          <w:sz w:val="28"/>
          <w:szCs w:val="28"/>
          <w:u w:val="single"/>
          <w:lang w:val="uk-UA"/>
        </w:rPr>
        <w:t>2</w:t>
      </w:r>
      <w:r w:rsidR="00942B33">
        <w:rPr>
          <w:b/>
          <w:sz w:val="28"/>
          <w:szCs w:val="28"/>
          <w:u w:val="single"/>
          <w:lang w:val="uk-UA"/>
        </w:rPr>
        <w:t>3</w:t>
      </w:r>
      <w:r w:rsidR="001917AC" w:rsidRPr="00800F1F">
        <w:rPr>
          <w:b/>
          <w:sz w:val="28"/>
          <w:szCs w:val="28"/>
          <w:u w:val="single"/>
        </w:rPr>
        <w:t xml:space="preserve"> р</w:t>
      </w:r>
      <w:r w:rsidRPr="00800F1F">
        <w:rPr>
          <w:b/>
          <w:sz w:val="28"/>
          <w:szCs w:val="28"/>
          <w:u w:val="single"/>
          <w:lang w:val="uk-UA"/>
        </w:rPr>
        <w:t>ік</w:t>
      </w:r>
    </w:p>
    <w:p w:rsidR="001917AC" w:rsidRPr="009617CD" w:rsidRDefault="001917AC" w:rsidP="001917AC">
      <w:pPr>
        <w:tabs>
          <w:tab w:val="left" w:pos="3090"/>
        </w:tabs>
        <w:rPr>
          <w:lang w:val="uk-UA"/>
        </w:rPr>
      </w:pPr>
    </w:p>
    <w:tbl>
      <w:tblPr>
        <w:tblW w:w="15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754"/>
        <w:gridCol w:w="2410"/>
        <w:gridCol w:w="4461"/>
        <w:gridCol w:w="7"/>
      </w:tblGrid>
      <w:tr w:rsidR="008960AD" w:rsidRPr="009F7228" w:rsidTr="00B77DCC">
        <w:trPr>
          <w:gridAfter w:val="1"/>
          <w:wAfter w:w="7" w:type="dxa"/>
          <w:trHeight w:val="611"/>
        </w:trPr>
        <w:tc>
          <w:tcPr>
            <w:tcW w:w="648" w:type="dxa"/>
            <w:shd w:val="clear" w:color="auto" w:fill="auto"/>
          </w:tcPr>
          <w:p w:rsidR="008960AD" w:rsidRPr="00185021" w:rsidRDefault="008960AD" w:rsidP="001917AC">
            <w:pPr>
              <w:pStyle w:val="a3"/>
              <w:jc w:val="center"/>
              <w:rPr>
                <w:sz w:val="28"/>
                <w:szCs w:val="28"/>
              </w:rPr>
            </w:pPr>
            <w:r w:rsidRPr="001850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54" w:type="dxa"/>
            <w:shd w:val="clear" w:color="auto" w:fill="auto"/>
          </w:tcPr>
          <w:p w:rsidR="008960AD" w:rsidRPr="00185021" w:rsidRDefault="008960AD" w:rsidP="00FA61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5021">
              <w:rPr>
                <w:b/>
                <w:sz w:val="28"/>
                <w:szCs w:val="28"/>
              </w:rPr>
              <w:t xml:space="preserve">Назва </w:t>
            </w:r>
          </w:p>
          <w:p w:rsidR="008960AD" w:rsidRPr="00185021" w:rsidRDefault="008960AD" w:rsidP="00FA617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5021">
              <w:rPr>
                <w:b/>
                <w:sz w:val="28"/>
                <w:szCs w:val="28"/>
                <w:lang w:val="uk-UA"/>
              </w:rPr>
              <w:t>з</w:t>
            </w:r>
            <w:r w:rsidRPr="00185021">
              <w:rPr>
                <w:b/>
                <w:sz w:val="28"/>
                <w:szCs w:val="28"/>
              </w:rPr>
              <w:t>авдання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1917AC">
            <w:pPr>
              <w:pStyle w:val="a3"/>
              <w:jc w:val="center"/>
              <w:rPr>
                <w:sz w:val="28"/>
                <w:szCs w:val="28"/>
              </w:rPr>
            </w:pPr>
            <w:r w:rsidRPr="00185021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4461" w:type="dxa"/>
          </w:tcPr>
          <w:p w:rsidR="008960AD" w:rsidRPr="00185021" w:rsidRDefault="008960AD" w:rsidP="00FA617F">
            <w:pPr>
              <w:ind w:left="-108" w:right="-142"/>
              <w:jc w:val="center"/>
              <w:rPr>
                <w:b/>
                <w:bCs/>
                <w:snapToGrid w:val="0"/>
                <w:sz w:val="28"/>
                <w:szCs w:val="28"/>
                <w:lang w:val="uk-UA"/>
              </w:rPr>
            </w:pPr>
            <w:r w:rsidRPr="00185021">
              <w:rPr>
                <w:b/>
                <w:bCs/>
                <w:snapToGrid w:val="0"/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8960AD" w:rsidRPr="009F7228" w:rsidTr="00B77DCC">
        <w:trPr>
          <w:gridAfter w:val="1"/>
          <w:wAfter w:w="7" w:type="dxa"/>
          <w:trHeight w:val="427"/>
        </w:trPr>
        <w:tc>
          <w:tcPr>
            <w:tcW w:w="648" w:type="dxa"/>
            <w:shd w:val="clear" w:color="auto" w:fill="auto"/>
          </w:tcPr>
          <w:p w:rsidR="008960AD" w:rsidRPr="00185021" w:rsidRDefault="008960AD" w:rsidP="001917AC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18502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754" w:type="dxa"/>
            <w:shd w:val="clear" w:color="auto" w:fill="auto"/>
          </w:tcPr>
          <w:p w:rsidR="008960AD" w:rsidRPr="00185021" w:rsidRDefault="008960AD" w:rsidP="00FA617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8502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1917AC">
            <w:pPr>
              <w:pStyle w:val="a3"/>
              <w:jc w:val="center"/>
              <w:rPr>
                <w:b/>
                <w:sz w:val="28"/>
                <w:szCs w:val="28"/>
                <w:lang w:val="uk-UA"/>
              </w:rPr>
            </w:pPr>
            <w:r w:rsidRPr="0018502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61" w:type="dxa"/>
          </w:tcPr>
          <w:p w:rsidR="008960AD" w:rsidRPr="00185021" w:rsidRDefault="008960AD" w:rsidP="00FA617F">
            <w:pPr>
              <w:ind w:left="-108" w:right="-142"/>
              <w:jc w:val="center"/>
              <w:rPr>
                <w:b/>
                <w:bCs/>
                <w:snapToGrid w:val="0"/>
                <w:sz w:val="28"/>
                <w:szCs w:val="28"/>
                <w:lang w:val="uk-UA"/>
              </w:rPr>
            </w:pPr>
            <w:r w:rsidRPr="00185021">
              <w:rPr>
                <w:b/>
                <w:bCs/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8960AD" w:rsidRPr="009F7228" w:rsidTr="00B77DCC">
        <w:trPr>
          <w:trHeight w:val="384"/>
        </w:trPr>
        <w:tc>
          <w:tcPr>
            <w:tcW w:w="15280" w:type="dxa"/>
            <w:gridSpan w:val="5"/>
            <w:shd w:val="clear" w:color="auto" w:fill="auto"/>
          </w:tcPr>
          <w:p w:rsidR="008960AD" w:rsidRPr="00185021" w:rsidRDefault="008960AD" w:rsidP="00AB787E">
            <w:pPr>
              <w:numPr>
                <w:ilvl w:val="0"/>
                <w:numId w:val="10"/>
              </w:numPr>
              <w:tabs>
                <w:tab w:val="left" w:pos="252"/>
              </w:tabs>
              <w:ind w:right="-142"/>
              <w:jc w:val="center"/>
              <w:rPr>
                <w:b/>
                <w:bCs/>
                <w:i/>
                <w:snapToGrid w:val="0"/>
                <w:sz w:val="28"/>
                <w:szCs w:val="28"/>
                <w:lang w:val="uk-UA"/>
              </w:rPr>
            </w:pPr>
            <w:r w:rsidRPr="00185021">
              <w:rPr>
                <w:b/>
                <w:bCs/>
                <w:i/>
                <w:snapToGrid w:val="0"/>
                <w:sz w:val="28"/>
                <w:szCs w:val="28"/>
                <w:lang w:val="uk-UA"/>
              </w:rPr>
              <w:t>Надання методичної та консультаційної допомоги з питань дотримання законодавства щодо запобігання та виявлення корупції</w:t>
            </w:r>
          </w:p>
        </w:tc>
      </w:tr>
      <w:tr w:rsidR="008960AD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8960AD" w:rsidRPr="00185021" w:rsidRDefault="008960AD" w:rsidP="00AB787E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960AD" w:rsidRPr="00185021" w:rsidRDefault="008960AD" w:rsidP="00AB787E">
            <w:pPr>
              <w:rPr>
                <w:sz w:val="28"/>
                <w:szCs w:val="28"/>
                <w:lang w:val="uk-UA"/>
              </w:rPr>
            </w:pPr>
          </w:p>
          <w:p w:rsidR="008960AD" w:rsidRPr="00185021" w:rsidRDefault="008960AD" w:rsidP="00AB787E">
            <w:pPr>
              <w:rPr>
                <w:sz w:val="28"/>
                <w:szCs w:val="28"/>
                <w:lang w:val="uk-UA"/>
              </w:rPr>
            </w:pP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1.1</w:t>
            </w: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8960AD" w:rsidRPr="00185021" w:rsidRDefault="008960AD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Організація та проведення навчань з питань дотримання вимог антикорупційного законодавства та організація участі державних службовців в тематичних семінарах з питань запобігання та виявлення корупції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належного рівня знань та розуміння антикорупційного законодавства</w:t>
            </w:r>
          </w:p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</w:p>
          <w:p w:rsidR="008960AD" w:rsidRPr="002D28AC" w:rsidRDefault="008960AD" w:rsidP="00173EB4">
            <w:pPr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підвищення рівня професійної компетентності державних службовців</w:t>
            </w:r>
          </w:p>
        </w:tc>
      </w:tr>
      <w:tr w:rsidR="008960AD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1.2</w:t>
            </w:r>
          </w:p>
          <w:p w:rsidR="008960AD" w:rsidRPr="00185021" w:rsidRDefault="008960AD" w:rsidP="00AB787E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8960AD" w:rsidRPr="00185021" w:rsidRDefault="008960AD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Розгляд конкретних ситуацій, які виникають у працівників державного органу та надання рекомендацій щодо порядку дій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Мінімізація корупційних проявів</w:t>
            </w:r>
          </w:p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</w:p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Виконання вимог антикорупційного законодавства</w:t>
            </w:r>
          </w:p>
        </w:tc>
      </w:tr>
      <w:tr w:rsidR="008960AD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8960AD" w:rsidRPr="00185021" w:rsidRDefault="008960AD" w:rsidP="00AB787E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1.3</w:t>
            </w: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8960AD" w:rsidRPr="00185021" w:rsidRDefault="00735136" w:rsidP="00173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консультативної допомоги в</w:t>
            </w:r>
            <w:r w:rsidR="008960AD" w:rsidRPr="00185021">
              <w:rPr>
                <w:sz w:val="28"/>
                <w:szCs w:val="28"/>
                <w:lang w:val="uk-UA"/>
              </w:rPr>
              <w:t xml:space="preserve"> заповненні декларацій особи, уповноваженої на виконання функцій держави або місцевого самоврядування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8960AD" w:rsidRPr="00185021" w:rsidRDefault="008960AD" w:rsidP="00173EB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Недопущення порушень у заповненні декларацій</w:t>
            </w:r>
          </w:p>
        </w:tc>
      </w:tr>
      <w:tr w:rsidR="008960AD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8960AD" w:rsidRPr="00185021" w:rsidRDefault="008960AD" w:rsidP="00AB787E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>1.4</w:t>
            </w:r>
          </w:p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8960AD" w:rsidRPr="00185021" w:rsidRDefault="008960AD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 xml:space="preserve">Надання допомоги у заповненні повідомлення про відкриття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валютного рахунка в установі банку-нерезидента та про суттєві зміни у майновому стані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4461" w:type="dxa"/>
          </w:tcPr>
          <w:p w:rsidR="008960AD" w:rsidRPr="00185021" w:rsidRDefault="008960AD" w:rsidP="003802DA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Забезпечення своєчасного подання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повідомлень та недопущення порушень при їх заповненні</w:t>
            </w:r>
          </w:p>
        </w:tc>
      </w:tr>
      <w:tr w:rsidR="008960AD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8960AD" w:rsidRPr="00185021" w:rsidRDefault="008960AD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>1.5</w:t>
            </w:r>
          </w:p>
          <w:p w:rsidR="008960AD" w:rsidRPr="00185021" w:rsidRDefault="008960AD" w:rsidP="00AB787E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8960AD" w:rsidRPr="002D28AC" w:rsidRDefault="008960AD" w:rsidP="00173EB4">
            <w:pPr>
              <w:jc w:val="both"/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Проведення цільових інструктажів з метою роз’яснення окремих положень Закону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8960AD" w:rsidRPr="00185021" w:rsidRDefault="008960AD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8960AD" w:rsidRPr="00185021" w:rsidRDefault="008960AD" w:rsidP="003802DA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Запобігання вчиненню корупційних та пов’язаних з корупцією правопорушень</w:t>
            </w:r>
          </w:p>
        </w:tc>
      </w:tr>
      <w:tr w:rsidR="00D658E1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D658E1" w:rsidRPr="00185021" w:rsidRDefault="00D658E1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7754" w:type="dxa"/>
            <w:shd w:val="clear" w:color="auto" w:fill="auto"/>
          </w:tcPr>
          <w:p w:rsidR="00D658E1" w:rsidRPr="002D28AC" w:rsidRDefault="00154D49" w:rsidP="00173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організаційної та роз’яснювальної роботи із запобіганням, виявленням і протидії корупції, спрямованої на забезпечення працівниками райдержадміністрації доброчесності на державній службі, додержання правил етичної поведінки, неприпустимість вчинення корупційних правопорушень</w:t>
            </w:r>
          </w:p>
        </w:tc>
        <w:tc>
          <w:tcPr>
            <w:tcW w:w="2410" w:type="dxa"/>
            <w:shd w:val="clear" w:color="auto" w:fill="auto"/>
          </w:tcPr>
          <w:p w:rsidR="00D658E1" w:rsidRPr="00185021" w:rsidRDefault="00D658E1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D658E1" w:rsidRPr="00185021" w:rsidRDefault="009D3E94" w:rsidP="009D3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доброчесності на державній службі, додержання правил етичної поведінки, відсутність корупційних правопорушень</w:t>
            </w:r>
          </w:p>
        </w:tc>
      </w:tr>
      <w:tr w:rsidR="00D9542D" w:rsidRPr="002D28AC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D9542D" w:rsidRDefault="00D9542D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1.7.</w:t>
            </w:r>
          </w:p>
        </w:tc>
        <w:tc>
          <w:tcPr>
            <w:tcW w:w="7754" w:type="dxa"/>
            <w:shd w:val="clear" w:color="auto" w:fill="auto"/>
          </w:tcPr>
          <w:p w:rsidR="00D9542D" w:rsidRPr="002D28AC" w:rsidRDefault="00D9542D" w:rsidP="00173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працівників апарату райдержадміністрації, які припиняють діяльність, пов’язану з виконанням функцій держ</w:t>
            </w:r>
            <w:r w:rsidR="0032249E">
              <w:rPr>
                <w:sz w:val="28"/>
                <w:szCs w:val="28"/>
                <w:lang w:val="uk-UA"/>
              </w:rPr>
              <w:t>ави</w:t>
            </w:r>
            <w:r>
              <w:rPr>
                <w:sz w:val="28"/>
                <w:szCs w:val="28"/>
                <w:lang w:val="uk-UA"/>
              </w:rPr>
              <w:t xml:space="preserve"> з обмеженнями після припинення діяльності, пов’язаної з виконанням функцій держави відповідно до Закону України </w:t>
            </w:r>
            <w:r w:rsidRPr="002D28AC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D9542D" w:rsidRPr="00185021" w:rsidRDefault="00154D49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D9542D" w:rsidRPr="0032249E" w:rsidRDefault="0032249E" w:rsidP="003802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вимог Закону України </w:t>
            </w:r>
            <w:r w:rsidRPr="002D28AC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  <w:lang w:val="uk-UA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після припинення діяльності з виконанням функцій держави</w:t>
            </w:r>
          </w:p>
        </w:tc>
      </w:tr>
      <w:tr w:rsidR="0032249E" w:rsidRPr="002D28AC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32249E" w:rsidRDefault="0032249E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</w:tc>
        <w:tc>
          <w:tcPr>
            <w:tcW w:w="7754" w:type="dxa"/>
            <w:shd w:val="clear" w:color="auto" w:fill="auto"/>
          </w:tcPr>
          <w:p w:rsidR="0032249E" w:rsidRDefault="0032249E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32249E">
              <w:rPr>
                <w:sz w:val="28"/>
                <w:szCs w:val="28"/>
                <w:lang w:val="uk-UA"/>
              </w:rPr>
              <w:t xml:space="preserve">Підготовка та доведення до відома працівників інформаційних матеріалів щодо вимог, заборон та обмежень, встановлених Законом України </w:t>
            </w:r>
            <w:r w:rsidRPr="002D28AC">
              <w:rPr>
                <w:sz w:val="28"/>
                <w:szCs w:val="28"/>
              </w:rPr>
              <w:t>“</w:t>
            </w:r>
            <w:r w:rsidRPr="0032249E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>”</w:t>
            </w:r>
            <w:r w:rsidRPr="0032249E">
              <w:rPr>
                <w:sz w:val="28"/>
                <w:szCs w:val="28"/>
                <w:lang w:val="uk-UA"/>
              </w:rPr>
              <w:t>, а також відповідальності за їх порушення</w:t>
            </w:r>
          </w:p>
        </w:tc>
        <w:tc>
          <w:tcPr>
            <w:tcW w:w="2410" w:type="dxa"/>
            <w:shd w:val="clear" w:color="auto" w:fill="auto"/>
          </w:tcPr>
          <w:p w:rsidR="0032249E" w:rsidRPr="00185021" w:rsidRDefault="0032249E" w:rsidP="00DF39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32249E" w:rsidRDefault="0032249E" w:rsidP="003802DA">
            <w:pPr>
              <w:rPr>
                <w:sz w:val="28"/>
                <w:szCs w:val="28"/>
                <w:lang w:val="uk-UA"/>
              </w:rPr>
            </w:pPr>
            <w:r w:rsidRPr="0032249E">
              <w:rPr>
                <w:sz w:val="28"/>
                <w:szCs w:val="28"/>
                <w:lang w:val="uk-UA"/>
              </w:rPr>
              <w:t>Забезпечення належної правової обізнаності працівників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3802DA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t xml:space="preserve">         2. Здійснення заходів з виявлення конфлікту інтересів, сприяння його врегулювання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2.1</w:t>
            </w:r>
          </w:p>
          <w:p w:rsidR="009D3E94" w:rsidRPr="00185021" w:rsidRDefault="009D3E94" w:rsidP="00D40BC0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Проведення заходів, спрямованих на виявлення конфлікту інтересів при виконанні державними службовцями службових обов’язків та сприяння його усуненню, контроль за своєчасним врегулюванням конфлікту інтересів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D2729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Недопущення прийняття та виконання управлінських рішень в умовах конфлікту інтересів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32249E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  <w:p w:rsidR="009D3E94" w:rsidRPr="00185021" w:rsidRDefault="009D3E94" w:rsidP="00D27294">
            <w:pPr>
              <w:pStyle w:val="1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Перевірка відомостей, що надаються до відділу персоналу кандидатом на посаду, стосовно відсутності у них близьких осіб, які працюють у райдержадміністрації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D2729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Недопущення прямого підпорядкування близьких осіб та своєчасне виявлення конфлікту інтересів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32249E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Участь у службових розслідуваннях (перевірках) з метою виявлення причин та умов, що сприяли вчиненню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корупційних правопорушень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>У разі виявлення порушень</w:t>
            </w:r>
          </w:p>
        </w:tc>
        <w:tc>
          <w:tcPr>
            <w:tcW w:w="4461" w:type="dxa"/>
          </w:tcPr>
          <w:p w:rsidR="009D3E94" w:rsidRPr="00185021" w:rsidRDefault="009D3E94" w:rsidP="00D36BD2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Кількість проведених службових розслідувань (перевірок), а також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дисциплінарних проваджень в частині дотримання вимог антикорупційного законодавства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185021">
            <w:pPr>
              <w:pStyle w:val="a4"/>
              <w:ind w:left="1440"/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lastRenderedPageBreak/>
              <w:t>3.  Перевірка факту подання суб’єктами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3.1</w:t>
            </w:r>
          </w:p>
          <w:p w:rsidR="009D3E94" w:rsidRPr="00185021" w:rsidRDefault="009D3E94" w:rsidP="00D27294">
            <w:pPr>
              <w:pStyle w:val="1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32249E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попередження державних службовців про зобов’язання своєчасного подання декларацій осіб, уповноважених на виконання функцій держави або місцевого самоврядування (</w:t>
            </w:r>
            <w:r w:rsidR="0032249E">
              <w:rPr>
                <w:sz w:val="28"/>
                <w:szCs w:val="28"/>
                <w:lang w:val="uk-UA"/>
              </w:rPr>
              <w:t xml:space="preserve">щорічна декларація, </w:t>
            </w:r>
            <w:r w:rsidRPr="00185021">
              <w:rPr>
                <w:sz w:val="28"/>
                <w:szCs w:val="28"/>
                <w:lang w:val="uk-UA"/>
              </w:rPr>
              <w:t>декларація при звільненні</w:t>
            </w:r>
            <w:r w:rsidR="0032249E">
              <w:rPr>
                <w:sz w:val="28"/>
                <w:szCs w:val="28"/>
                <w:lang w:val="uk-UA"/>
              </w:rPr>
              <w:t xml:space="preserve">, </w:t>
            </w:r>
            <w:r w:rsidRPr="0018502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9D3E94" w:rsidRPr="002D28AC" w:rsidRDefault="009D3E94" w:rsidP="00D27294">
            <w:pPr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Забезпечення своєчасного подання декларацій та виконання вимог Закону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>”</w:t>
            </w:r>
            <w:r w:rsidRPr="00185021">
              <w:rPr>
                <w:sz w:val="28"/>
                <w:szCs w:val="28"/>
                <w:lang w:val="uk-UA"/>
              </w:rPr>
              <w:t xml:space="preserve"> щодо фінансового контролю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Організація подання суб’єктами декларування за минулий рік </w:t>
            </w:r>
            <w:r w:rsidRPr="00185021">
              <w:rPr>
                <w:i/>
                <w:sz w:val="28"/>
                <w:szCs w:val="28"/>
                <w:lang w:val="uk-UA"/>
              </w:rPr>
              <w:t>(Роз’яснення НАЗК від 28.02.2022 №2 та від 07.03.2022 №4)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3 місяці після припинення чи скасування воєнного стану або стану війни</w:t>
            </w:r>
          </w:p>
        </w:tc>
        <w:tc>
          <w:tcPr>
            <w:tcW w:w="4461" w:type="dxa"/>
          </w:tcPr>
          <w:p w:rsidR="009D3E94" w:rsidRPr="00185021" w:rsidRDefault="009D3E94" w:rsidP="00D27294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Інформування суб’єктів декларування про обов’язок подання декларацій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3.3</w:t>
            </w:r>
          </w:p>
          <w:p w:rsidR="009D3E94" w:rsidRPr="00185021" w:rsidRDefault="009D3E94" w:rsidP="00D27294">
            <w:pPr>
              <w:pStyle w:val="1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Проведення моніторингу своєчасності подання декларацій суб’єктами декларування </w:t>
            </w:r>
            <w:r w:rsidRPr="00185021">
              <w:rPr>
                <w:i/>
                <w:sz w:val="28"/>
                <w:szCs w:val="28"/>
                <w:lang w:val="uk-UA"/>
              </w:rPr>
              <w:t>(Роз’яснення НАЗК від 28.02.2022 №2 та від 07.03.2022 №4)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місяця після подання суб’єктом  декларування</w:t>
            </w: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 (для щорічних декларацій) </w:t>
            </w: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Постійно </w:t>
            </w: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(для інших видів декларацій)</w:t>
            </w:r>
          </w:p>
        </w:tc>
        <w:tc>
          <w:tcPr>
            <w:tcW w:w="4461" w:type="dxa"/>
          </w:tcPr>
          <w:p w:rsidR="009D3E94" w:rsidRPr="00185021" w:rsidRDefault="009D3E94" w:rsidP="00353109">
            <w:pPr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Своєчасне виявлення порушень вимог Закону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 xml:space="preserve">” </w:t>
            </w:r>
            <w:r w:rsidRPr="00185021">
              <w:rPr>
                <w:sz w:val="28"/>
                <w:szCs w:val="28"/>
                <w:lang w:val="uk-UA"/>
              </w:rPr>
              <w:t>щодо фінансового контролю</w:t>
            </w:r>
          </w:p>
        </w:tc>
      </w:tr>
      <w:tr w:rsidR="009D3E94" w:rsidRPr="009F7228" w:rsidTr="00096FCF">
        <w:trPr>
          <w:gridAfter w:val="1"/>
          <w:wAfter w:w="7" w:type="dxa"/>
          <w:trHeight w:val="1487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3.4</w:t>
            </w:r>
          </w:p>
          <w:p w:rsidR="009D3E94" w:rsidRPr="00185021" w:rsidRDefault="009D3E94" w:rsidP="00D27294">
            <w:pPr>
              <w:pStyle w:val="1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Направлення повідомлень до Національного агентства з питань запобігання корупції про встановлені факти неподання або несвоєчасного подання декларацій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Протягом року </w:t>
            </w: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(у разі встановлення факту)</w:t>
            </w:r>
          </w:p>
        </w:tc>
        <w:tc>
          <w:tcPr>
            <w:tcW w:w="4461" w:type="dxa"/>
          </w:tcPr>
          <w:p w:rsidR="009D3E94" w:rsidRPr="00185021" w:rsidRDefault="009D3E94" w:rsidP="00353109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Своєчасне реагування на факти порушення вимог Закону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 xml:space="preserve">” </w:t>
            </w:r>
            <w:r w:rsidRPr="00185021">
              <w:rPr>
                <w:sz w:val="28"/>
                <w:szCs w:val="28"/>
                <w:lang w:val="uk-UA"/>
              </w:rPr>
              <w:t>щодо фінансового контролю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353109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lastRenderedPageBreak/>
              <w:t>Здійснення контролю за дотриманням антикорупційного законодавства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4.1</w:t>
            </w:r>
          </w:p>
          <w:p w:rsidR="009D3E94" w:rsidRPr="00185021" w:rsidRDefault="009D3E94" w:rsidP="00353109">
            <w:pPr>
              <w:pStyle w:val="1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D155C6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Опрацювання</w:t>
            </w:r>
            <w:r w:rsidR="0080041E">
              <w:rPr>
                <w:sz w:val="28"/>
                <w:szCs w:val="28"/>
                <w:lang w:val="uk-UA"/>
              </w:rPr>
              <w:t>, візування проє</w:t>
            </w:r>
            <w:r w:rsidRPr="00185021">
              <w:rPr>
                <w:sz w:val="28"/>
                <w:szCs w:val="28"/>
                <w:lang w:val="uk-UA"/>
              </w:rPr>
              <w:t xml:space="preserve">ктів </w:t>
            </w:r>
            <w:r w:rsidR="0080041E">
              <w:rPr>
                <w:sz w:val="28"/>
                <w:szCs w:val="28"/>
                <w:lang w:val="uk-UA"/>
              </w:rPr>
              <w:t xml:space="preserve">наказів з основної діяльності, адміністративно – господарських питань, а також проєктів наказів з кадрових питань (особового складу) залежно від їх видів 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352025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Виконання вимог антикорупційного законодавства</w:t>
            </w:r>
          </w:p>
          <w:p w:rsidR="009D3E94" w:rsidRPr="00185021" w:rsidRDefault="009D3E94" w:rsidP="00352025">
            <w:pPr>
              <w:rPr>
                <w:sz w:val="28"/>
                <w:szCs w:val="28"/>
                <w:lang w:val="uk-UA"/>
              </w:rPr>
            </w:pPr>
          </w:p>
          <w:p w:rsidR="009D3E94" w:rsidRPr="00185021" w:rsidRDefault="009D3E94" w:rsidP="00352025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Недопущення вн</w:t>
            </w:r>
            <w:r w:rsidR="00D155C6">
              <w:rPr>
                <w:sz w:val="28"/>
                <w:szCs w:val="28"/>
                <w:lang w:val="uk-UA"/>
              </w:rPr>
              <w:t>есення до проєктів</w:t>
            </w:r>
            <w:r w:rsidRPr="00185021">
              <w:rPr>
                <w:sz w:val="28"/>
                <w:szCs w:val="28"/>
                <w:lang w:val="uk-UA"/>
              </w:rPr>
              <w:t>, що містять корупційні ризики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4.2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в межах компетенції, неухильного виконання законодавства про державну службу та антикорупційного законодавства під час проведення конкурсів та доборів на заміщення вакантних посад державної служби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352025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Неупереджений та прозорий добір персоналу на державну службу</w:t>
            </w:r>
          </w:p>
        </w:tc>
      </w:tr>
      <w:tr w:rsidR="009D3E94" w:rsidRPr="009F7228" w:rsidTr="00B77DCC">
        <w:trPr>
          <w:gridAfter w:val="1"/>
          <w:wAfter w:w="7" w:type="dxa"/>
          <w:trHeight w:val="475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4.3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інформування керівника та правоохоронних органів відповідно до їх компетенції про факти вчинення працівниками корупційних або пов’язаних з корупцією правопорушень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36BD2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  <w:p w:rsidR="009D3E94" w:rsidRPr="00185021" w:rsidRDefault="009D3E94" w:rsidP="00D36BD2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(у разі виявлення факту)</w:t>
            </w:r>
          </w:p>
        </w:tc>
        <w:tc>
          <w:tcPr>
            <w:tcW w:w="4461" w:type="dxa"/>
          </w:tcPr>
          <w:p w:rsidR="009D3E94" w:rsidRPr="00185021" w:rsidRDefault="009D3E94" w:rsidP="00D36BD2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Виконання вимог антикорупційного законодавства</w:t>
            </w:r>
          </w:p>
        </w:tc>
      </w:tr>
      <w:tr w:rsidR="009D3E94" w:rsidRPr="002D28AC" w:rsidTr="00B77DCC">
        <w:trPr>
          <w:gridAfter w:val="1"/>
          <w:wAfter w:w="7" w:type="dxa"/>
          <w:trHeight w:val="475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AF799A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t xml:space="preserve">Розгляд повідомлень про порушення вимог Закону України </w:t>
            </w:r>
            <w:r w:rsidRPr="002D28AC">
              <w:rPr>
                <w:b/>
                <w:i/>
                <w:sz w:val="28"/>
                <w:szCs w:val="28"/>
              </w:rPr>
              <w:t>“</w:t>
            </w:r>
            <w:r w:rsidRPr="00185021">
              <w:rPr>
                <w:b/>
                <w:i/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b/>
                <w:i/>
                <w:sz w:val="28"/>
                <w:szCs w:val="28"/>
              </w:rPr>
              <w:t>”</w:t>
            </w:r>
            <w:r w:rsidRPr="00185021">
              <w:rPr>
                <w:b/>
                <w:i/>
                <w:sz w:val="28"/>
                <w:szCs w:val="28"/>
                <w:lang w:val="uk-UA"/>
              </w:rPr>
              <w:t>. Забезпечення захисту працівників, які повідомили про порушення вимог вказаного закону, від застосування негативних заходів впливу з боку керівника або роботодавця відповідно до законодавства щодо захисту викривачів</w:t>
            </w:r>
          </w:p>
        </w:tc>
      </w:tr>
      <w:tr w:rsidR="009D3E94" w:rsidRPr="002D28AC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C11465" w:rsidP="00C446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  <w:p w:rsidR="009D3E94" w:rsidRPr="00185021" w:rsidRDefault="009D3E94" w:rsidP="00C44698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Робота з управління корупційними ризиками, оцінка корупційних ризиків у діяльності апарату районної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CF6ECF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9D3E94" w:rsidRPr="00185021" w:rsidRDefault="009D3E94" w:rsidP="00B00D82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Здійснення відповідних антикорупційних заходів (виконання плану, що визначає ідентифіковані корупційні ризики та заходи з їх усунення)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C11465" w:rsidP="00C446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  <w:p w:rsidR="009D3E94" w:rsidRPr="00185021" w:rsidRDefault="009D3E94" w:rsidP="00C44698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C44698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постійного функціонування каналів надходження повідомлень від викривачів про корупційні або пов’язані з корупцією правопорушень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C44698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2D28AC" w:rsidRDefault="009D3E94" w:rsidP="00C44698">
            <w:pPr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Отримання інформації про факти вчинення корупційних або пов’язаних з корупцією правопорушень у спосіб, визначений Законом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>”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C11465" w:rsidP="00E05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Щоденний моніторинг інформації, що отримуються з каналів надходження повідомлень про корупційні та пов’язані з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корупцією правопорушення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3150C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Забезпечення своєчасного опрацювання та реагування на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повідомлення про вчинення корупційних та пов’язаних з корупцією правопорушень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C11465" w:rsidP="00E05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5.4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8502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5.6</w:t>
            </w:r>
          </w:p>
        </w:tc>
        <w:tc>
          <w:tcPr>
            <w:tcW w:w="7754" w:type="dxa"/>
            <w:shd w:val="clear" w:color="auto" w:fill="auto"/>
          </w:tcPr>
          <w:p w:rsidR="009D3E94" w:rsidRPr="002D28AC" w:rsidRDefault="009D3E94" w:rsidP="00173EB4">
            <w:pPr>
              <w:jc w:val="both"/>
              <w:rPr>
                <w:sz w:val="28"/>
                <w:szCs w:val="28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Співпраця з викривачами, забезпечення дотримання їхніх прав та гарантій захисту, передбачених Законом України </w:t>
            </w:r>
            <w:r w:rsidRPr="002D28AC">
              <w:rPr>
                <w:sz w:val="28"/>
                <w:szCs w:val="28"/>
              </w:rPr>
              <w:t>“</w:t>
            </w:r>
            <w:r w:rsidRPr="00185021">
              <w:rPr>
                <w:sz w:val="28"/>
                <w:szCs w:val="28"/>
                <w:lang w:val="uk-UA"/>
              </w:rPr>
              <w:t>Про запобігання корупції</w:t>
            </w:r>
            <w:r w:rsidRPr="002D28AC">
              <w:rPr>
                <w:sz w:val="28"/>
                <w:szCs w:val="28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3150C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гарантій та механізм захисту викривачів</w:t>
            </w:r>
          </w:p>
        </w:tc>
      </w:tr>
      <w:tr w:rsidR="009D3E94" w:rsidRPr="002D28AC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C11465" w:rsidP="00E05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Розгляд в межах повноважень повідомлень щодо причетності працівників державного органу до вчинення корупційних або пов’язаних з корупцією правопорушень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483CE5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Своєчасна та повна перевірка інформації про факти вчинення корупційних або пов’язаних з корупцією правопорушень, припинення вчинення та усунення їх наслідків</w:t>
            </w:r>
          </w:p>
        </w:tc>
      </w:tr>
      <w:tr w:rsidR="009D3E94" w:rsidRPr="009F7228" w:rsidTr="00B77DCC">
        <w:trPr>
          <w:gridAfter w:val="1"/>
          <w:wAfter w:w="7" w:type="dxa"/>
          <w:trHeight w:val="701"/>
        </w:trPr>
        <w:tc>
          <w:tcPr>
            <w:tcW w:w="648" w:type="dxa"/>
            <w:shd w:val="clear" w:color="auto" w:fill="auto"/>
          </w:tcPr>
          <w:p w:rsidR="009D3E94" w:rsidRPr="00185021" w:rsidRDefault="00C11465" w:rsidP="00E05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5.6</w:t>
            </w:r>
          </w:p>
          <w:p w:rsidR="009D3E94" w:rsidRPr="00185021" w:rsidRDefault="009D3E94" w:rsidP="00E055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Ведення обліку працівників, притягнутих до відповідальності за вчинення  корупційних або пов’язаних з корупцією правопорушень та забезпечення інформування керівника державного органу про факти вчинення працівниками корупційних або пов’язаних з корупцією правопорушень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 (у разі виявлення факту)</w:t>
            </w:r>
          </w:p>
        </w:tc>
        <w:tc>
          <w:tcPr>
            <w:tcW w:w="4461" w:type="dxa"/>
          </w:tcPr>
          <w:p w:rsidR="009D3E94" w:rsidRPr="00185021" w:rsidRDefault="009D3E94" w:rsidP="009723FB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Виконання вимог антикорупційного законодавства</w:t>
            </w:r>
          </w:p>
        </w:tc>
      </w:tr>
      <w:tr w:rsidR="009D3E94" w:rsidRPr="009F7228" w:rsidTr="00B77DCC">
        <w:trPr>
          <w:gridAfter w:val="1"/>
          <w:wAfter w:w="7" w:type="dxa"/>
          <w:trHeight w:val="701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185021">
            <w:pPr>
              <w:pStyle w:val="a4"/>
              <w:numPr>
                <w:ilvl w:val="0"/>
                <w:numId w:val="18"/>
              </w:numPr>
              <w:ind w:left="1434" w:hanging="357"/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t>Взаємодія з громадкістю з питань реалізації державної антикорупційної політики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6.1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оновлення інформації з питань запобігання та виявлення корупції на веб-сторінці Коломийської районної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9723FB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Своєчасне висвітлення питань, пов’язаних із запобіганням та виявленням корупції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6.2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Забезпечення роботи розділу </w:t>
            </w:r>
            <w:r w:rsidRPr="002D28AC">
              <w:rPr>
                <w:sz w:val="28"/>
                <w:szCs w:val="28"/>
                <w:lang w:val="uk-UA"/>
              </w:rPr>
              <w:t>“</w:t>
            </w:r>
            <w:r w:rsidR="00A923D0">
              <w:rPr>
                <w:sz w:val="28"/>
                <w:szCs w:val="28"/>
                <w:lang w:val="uk-UA"/>
              </w:rPr>
              <w:t>Антикорупційна діяльність</w:t>
            </w:r>
            <w:r w:rsidRPr="002D28AC">
              <w:rPr>
                <w:sz w:val="28"/>
                <w:szCs w:val="28"/>
                <w:lang w:val="uk-UA"/>
              </w:rPr>
              <w:t>”</w:t>
            </w:r>
            <w:r w:rsidRPr="00185021">
              <w:rPr>
                <w:sz w:val="28"/>
                <w:szCs w:val="28"/>
                <w:lang w:val="uk-UA"/>
              </w:rPr>
              <w:t xml:space="preserve"> на веб-сторінці Коломийської районної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461" w:type="dxa"/>
          </w:tcPr>
          <w:p w:rsidR="009D3E94" w:rsidRPr="00185021" w:rsidRDefault="009D3E94" w:rsidP="009723FB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умов для повідомлень про порушення вимог антикорупційного законодавства</w:t>
            </w:r>
          </w:p>
        </w:tc>
      </w:tr>
      <w:tr w:rsidR="009D3E94" w:rsidRPr="009F7228" w:rsidTr="00B77DCC">
        <w:trPr>
          <w:gridAfter w:val="1"/>
          <w:wAfter w:w="7" w:type="dxa"/>
        </w:trPr>
        <w:tc>
          <w:tcPr>
            <w:tcW w:w="15273" w:type="dxa"/>
            <w:gridSpan w:val="4"/>
            <w:shd w:val="clear" w:color="auto" w:fill="auto"/>
          </w:tcPr>
          <w:p w:rsidR="009D3E94" w:rsidRPr="00185021" w:rsidRDefault="009D3E94" w:rsidP="00B77DCC">
            <w:pPr>
              <w:pStyle w:val="a4"/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b/>
                <w:i/>
                <w:sz w:val="28"/>
                <w:szCs w:val="28"/>
                <w:lang w:val="uk-UA"/>
              </w:rPr>
              <w:t>Інші питання</w:t>
            </w:r>
          </w:p>
        </w:tc>
      </w:tr>
      <w:tr w:rsidR="009D3E94" w:rsidRPr="002D28AC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9D3E94" w:rsidRPr="00185021" w:rsidRDefault="009D3E94" w:rsidP="009F7228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7.1</w:t>
            </w:r>
          </w:p>
          <w:p w:rsidR="009D3E94" w:rsidRPr="00185021" w:rsidRDefault="009D3E94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9D3E94" w:rsidRPr="00185021" w:rsidRDefault="009D3E94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Підвищення кваліфікації головного спеціаліста – уповноваженої особи з питань запобігання та виявлення корупції апарату райдержадміністрації</w:t>
            </w:r>
          </w:p>
        </w:tc>
        <w:tc>
          <w:tcPr>
            <w:tcW w:w="2410" w:type="dxa"/>
            <w:shd w:val="clear" w:color="auto" w:fill="auto"/>
          </w:tcPr>
          <w:p w:rsidR="009D3E94" w:rsidRPr="00185021" w:rsidRDefault="009D3E94" w:rsidP="00DF3934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9D3E94" w:rsidRPr="00185021" w:rsidRDefault="009D3E94" w:rsidP="009723FB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 xml:space="preserve">Покращення якості роботи головного спеціаліста – уповноваженої особи з питань </w:t>
            </w:r>
            <w:r w:rsidRPr="00185021">
              <w:rPr>
                <w:sz w:val="28"/>
                <w:szCs w:val="28"/>
                <w:lang w:val="uk-UA"/>
              </w:rPr>
              <w:lastRenderedPageBreak/>
              <w:t>запобігання та виявлення корупції  апарату райдержадміністрації</w:t>
            </w:r>
          </w:p>
        </w:tc>
      </w:tr>
      <w:tr w:rsidR="00C11465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C11465" w:rsidRPr="00185021" w:rsidRDefault="00C11465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7.2</w:t>
            </w:r>
          </w:p>
        </w:tc>
        <w:tc>
          <w:tcPr>
            <w:tcW w:w="7754" w:type="dxa"/>
            <w:shd w:val="clear" w:color="auto" w:fill="auto"/>
          </w:tcPr>
          <w:p w:rsidR="00C11465" w:rsidRPr="00185021" w:rsidRDefault="00C11465" w:rsidP="00C11465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Підготовка звітних матеріалів про виконання Антикорупційної програми Івано-Франківської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C11465" w:rsidRPr="00185021" w:rsidRDefault="00C11465" w:rsidP="004C4816">
            <w:pPr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У строки визначені антикорупційною програмою</w:t>
            </w:r>
          </w:p>
        </w:tc>
        <w:tc>
          <w:tcPr>
            <w:tcW w:w="4461" w:type="dxa"/>
          </w:tcPr>
          <w:p w:rsidR="00C11465" w:rsidRPr="00185021" w:rsidRDefault="00C11465" w:rsidP="004C4816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Виконання вимог чинного законодавства України, надання звіту про проведені заходи</w:t>
            </w:r>
          </w:p>
        </w:tc>
      </w:tr>
      <w:tr w:rsidR="00C11465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C11465" w:rsidRPr="00185021" w:rsidRDefault="00C11465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7.3</w:t>
            </w:r>
          </w:p>
        </w:tc>
        <w:tc>
          <w:tcPr>
            <w:tcW w:w="7754" w:type="dxa"/>
            <w:shd w:val="clear" w:color="auto" w:fill="auto"/>
          </w:tcPr>
          <w:p w:rsidR="00C11465" w:rsidRPr="00185021" w:rsidRDefault="00C11465" w:rsidP="00C114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85021">
              <w:rPr>
                <w:sz w:val="28"/>
                <w:szCs w:val="28"/>
                <w:lang w:val="uk-UA"/>
              </w:rPr>
              <w:t>одання до Національного агентства</w:t>
            </w:r>
            <w:r>
              <w:rPr>
                <w:sz w:val="28"/>
                <w:szCs w:val="28"/>
                <w:lang w:val="uk-UA"/>
              </w:rPr>
              <w:t xml:space="preserve"> з питань запобігання корупції</w:t>
            </w:r>
            <w:r w:rsidRPr="00185021">
              <w:rPr>
                <w:sz w:val="28"/>
                <w:szCs w:val="28"/>
                <w:lang w:val="uk-UA"/>
              </w:rPr>
              <w:t xml:space="preserve"> інформації щодо </w:t>
            </w:r>
            <w:r>
              <w:rPr>
                <w:sz w:val="28"/>
                <w:szCs w:val="28"/>
                <w:lang w:val="uk-UA"/>
              </w:rPr>
              <w:t>виконання заходів, передбачених Антикорупційною програмою обласної державної адміністрації</w:t>
            </w:r>
          </w:p>
        </w:tc>
        <w:tc>
          <w:tcPr>
            <w:tcW w:w="2410" w:type="dxa"/>
            <w:shd w:val="clear" w:color="auto" w:fill="auto"/>
          </w:tcPr>
          <w:p w:rsidR="00C11465" w:rsidRPr="00185021" w:rsidRDefault="0080041E" w:rsidP="004C48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Уразі потреби</w:t>
            </w:r>
          </w:p>
        </w:tc>
        <w:tc>
          <w:tcPr>
            <w:tcW w:w="4461" w:type="dxa"/>
          </w:tcPr>
          <w:p w:rsidR="00C11465" w:rsidRPr="00185021" w:rsidRDefault="00C11465" w:rsidP="004C4816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Подання своєчасності та в повному обсязі інформації до Національного агенства</w:t>
            </w:r>
          </w:p>
        </w:tc>
      </w:tr>
      <w:tr w:rsidR="00C11465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C11465" w:rsidRPr="00185021" w:rsidRDefault="00C11465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</w:t>
            </w:r>
          </w:p>
          <w:p w:rsidR="00C11465" w:rsidRPr="00185021" w:rsidRDefault="00C11465" w:rsidP="00353109">
            <w:pPr>
              <w:pStyle w:val="11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54" w:type="dxa"/>
            <w:shd w:val="clear" w:color="auto" w:fill="auto"/>
          </w:tcPr>
          <w:p w:rsidR="00C11465" w:rsidRPr="00185021" w:rsidRDefault="00C11465" w:rsidP="00173EB4">
            <w:pPr>
              <w:jc w:val="both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Ведення звітності за результатами діяльності з питань запобігання та виявлення корупції та виконання доручень щодо запобігання корупції</w:t>
            </w:r>
          </w:p>
        </w:tc>
        <w:tc>
          <w:tcPr>
            <w:tcW w:w="2410" w:type="dxa"/>
            <w:shd w:val="clear" w:color="auto" w:fill="auto"/>
          </w:tcPr>
          <w:p w:rsidR="00C11465" w:rsidRPr="00185021" w:rsidRDefault="00C11465" w:rsidP="0082320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C11465" w:rsidRPr="00185021" w:rsidRDefault="00C11465" w:rsidP="009723FB">
            <w:pPr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Забезпечення вчасного надання звітної інформації</w:t>
            </w:r>
          </w:p>
        </w:tc>
      </w:tr>
      <w:tr w:rsidR="00C11465" w:rsidRPr="009F7228" w:rsidTr="00B77DCC">
        <w:trPr>
          <w:gridAfter w:val="1"/>
          <w:wAfter w:w="7" w:type="dxa"/>
        </w:trPr>
        <w:tc>
          <w:tcPr>
            <w:tcW w:w="648" w:type="dxa"/>
            <w:shd w:val="clear" w:color="auto" w:fill="auto"/>
          </w:tcPr>
          <w:p w:rsidR="00C11465" w:rsidRPr="00185021" w:rsidRDefault="00C11465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7.5</w:t>
            </w:r>
          </w:p>
        </w:tc>
        <w:tc>
          <w:tcPr>
            <w:tcW w:w="7754" w:type="dxa"/>
            <w:shd w:val="clear" w:color="auto" w:fill="auto"/>
          </w:tcPr>
          <w:p w:rsidR="00C11465" w:rsidRPr="00185021" w:rsidRDefault="00C11465" w:rsidP="00173E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подання на погодження керівнику державного органу проекту плану роботи на 2024</w:t>
            </w:r>
          </w:p>
        </w:tc>
        <w:tc>
          <w:tcPr>
            <w:tcW w:w="2410" w:type="dxa"/>
            <w:shd w:val="clear" w:color="auto" w:fill="auto"/>
          </w:tcPr>
          <w:p w:rsidR="00C11465" w:rsidRPr="00185021" w:rsidRDefault="00C11465" w:rsidP="0082320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461" w:type="dxa"/>
          </w:tcPr>
          <w:p w:rsidR="00C11465" w:rsidRPr="00185021" w:rsidRDefault="0080041E" w:rsidP="00972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плану роботи</w:t>
            </w:r>
          </w:p>
        </w:tc>
      </w:tr>
      <w:tr w:rsidR="0080041E" w:rsidRPr="009F7228" w:rsidTr="00912446">
        <w:trPr>
          <w:gridAfter w:val="1"/>
          <w:wAfter w:w="7" w:type="dxa"/>
          <w:trHeight w:val="1341"/>
        </w:trPr>
        <w:tc>
          <w:tcPr>
            <w:tcW w:w="648" w:type="dxa"/>
            <w:shd w:val="clear" w:color="auto" w:fill="auto"/>
          </w:tcPr>
          <w:p w:rsidR="0080041E" w:rsidRDefault="0080041E" w:rsidP="009F72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</w:t>
            </w:r>
          </w:p>
        </w:tc>
        <w:tc>
          <w:tcPr>
            <w:tcW w:w="7754" w:type="dxa"/>
            <w:shd w:val="clear" w:color="auto" w:fill="auto"/>
          </w:tcPr>
          <w:p w:rsidR="0080041E" w:rsidRPr="002D28AC" w:rsidRDefault="00B8712A" w:rsidP="00912446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Ведення роботи щодо виявлення фактів колабораційної діяльності </w:t>
            </w:r>
            <w:r w:rsidR="003160AA" w:rsidRPr="002D28AC">
              <w:rPr>
                <w:i/>
                <w:sz w:val="28"/>
                <w:szCs w:val="28"/>
                <w:lang w:val="uk-UA"/>
              </w:rPr>
              <w:t>(</w:t>
            </w:r>
            <w:r w:rsidR="00912446">
              <w:rPr>
                <w:i/>
                <w:sz w:val="28"/>
                <w:szCs w:val="28"/>
                <w:lang w:val="uk-UA"/>
              </w:rPr>
              <w:t xml:space="preserve">Відповідно до Зкону України </w:t>
            </w:r>
            <w:r w:rsidR="00912446" w:rsidRPr="002D28AC">
              <w:rPr>
                <w:i/>
                <w:sz w:val="28"/>
                <w:szCs w:val="28"/>
                <w:lang w:val="uk-UA"/>
              </w:rPr>
              <w:t>“</w:t>
            </w:r>
            <w:r w:rsidR="003160AA" w:rsidRPr="002D28AC">
              <w:rPr>
                <w:i/>
                <w:sz w:val="28"/>
                <w:szCs w:val="28"/>
                <w:lang w:val="uk-UA"/>
              </w:rPr>
              <w:t>Про внесення змін до деяких законодавчих актів України щодо встановлення к</w:t>
            </w:r>
            <w:r w:rsidR="00912446" w:rsidRPr="002D28AC">
              <w:rPr>
                <w:i/>
                <w:sz w:val="28"/>
                <w:szCs w:val="28"/>
                <w:lang w:val="uk-UA"/>
              </w:rPr>
              <w:t xml:space="preserve">римінальної відповідальності за </w:t>
            </w:r>
            <w:r w:rsidR="00912446">
              <w:rPr>
                <w:i/>
                <w:sz w:val="28"/>
                <w:szCs w:val="28"/>
                <w:lang w:val="uk-UA"/>
              </w:rPr>
              <w:t>колабораційну діяльність</w:t>
            </w:r>
            <w:r w:rsidR="00912446" w:rsidRPr="002D28AC">
              <w:rPr>
                <w:i/>
                <w:sz w:val="28"/>
                <w:szCs w:val="28"/>
                <w:lang w:val="uk-UA"/>
              </w:rPr>
              <w:t>”)</w:t>
            </w:r>
          </w:p>
        </w:tc>
        <w:tc>
          <w:tcPr>
            <w:tcW w:w="2410" w:type="dxa"/>
            <w:shd w:val="clear" w:color="auto" w:fill="auto"/>
          </w:tcPr>
          <w:p w:rsidR="0080041E" w:rsidRDefault="00B8712A" w:rsidP="0082320D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85021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4461" w:type="dxa"/>
          </w:tcPr>
          <w:p w:rsidR="0080041E" w:rsidRDefault="00B8712A" w:rsidP="00972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Зібрання інформації</w:t>
            </w:r>
            <w:r w:rsidR="00912446">
              <w:rPr>
                <w:sz w:val="28"/>
                <w:szCs w:val="28"/>
                <w:lang w:val="uk-UA"/>
              </w:rPr>
              <w:t xml:space="preserve"> про факти вчинення колаборації</w:t>
            </w:r>
          </w:p>
          <w:p w:rsidR="003160AA" w:rsidRDefault="003160AA" w:rsidP="009723FB">
            <w:pPr>
              <w:rPr>
                <w:sz w:val="28"/>
                <w:szCs w:val="28"/>
                <w:lang w:val="uk-UA"/>
              </w:rPr>
            </w:pPr>
          </w:p>
          <w:p w:rsidR="003160AA" w:rsidRDefault="003160AA" w:rsidP="009723F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37067" w:rsidRPr="002D28AC" w:rsidRDefault="00C37067" w:rsidP="0066450E">
      <w:pPr>
        <w:rPr>
          <w:b/>
          <w:sz w:val="26"/>
          <w:szCs w:val="26"/>
        </w:rPr>
      </w:pPr>
    </w:p>
    <w:p w:rsidR="00096FCF" w:rsidRPr="002D28AC" w:rsidRDefault="00096FCF" w:rsidP="0066450E">
      <w:pPr>
        <w:rPr>
          <w:b/>
          <w:sz w:val="26"/>
          <w:szCs w:val="26"/>
        </w:rPr>
      </w:pPr>
    </w:p>
    <w:p w:rsidR="00750326" w:rsidRPr="00AB787E" w:rsidRDefault="00AB787E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>Головний спеціаліст – уповноважена особа</w:t>
      </w:r>
    </w:p>
    <w:p w:rsidR="00042C93" w:rsidRPr="00AB787E" w:rsidRDefault="00750326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 xml:space="preserve">з питань запобігання </w:t>
      </w:r>
      <w:r w:rsidR="00AB787E" w:rsidRPr="00AB787E">
        <w:rPr>
          <w:b/>
          <w:sz w:val="28"/>
          <w:szCs w:val="28"/>
          <w:lang w:val="uk-UA"/>
        </w:rPr>
        <w:t xml:space="preserve">та виявлення </w:t>
      </w:r>
      <w:r w:rsidRPr="00AB787E">
        <w:rPr>
          <w:b/>
          <w:sz w:val="28"/>
          <w:szCs w:val="28"/>
          <w:lang w:val="uk-UA"/>
        </w:rPr>
        <w:t xml:space="preserve">корупції </w:t>
      </w:r>
    </w:p>
    <w:p w:rsidR="00A93AA5" w:rsidRPr="00AB787E" w:rsidRDefault="0066450E" w:rsidP="0066450E">
      <w:pPr>
        <w:rPr>
          <w:b/>
          <w:sz w:val="28"/>
          <w:szCs w:val="28"/>
          <w:lang w:val="uk-UA"/>
        </w:rPr>
      </w:pPr>
      <w:r w:rsidRPr="00AB787E">
        <w:rPr>
          <w:b/>
          <w:sz w:val="28"/>
          <w:szCs w:val="28"/>
          <w:lang w:val="uk-UA"/>
        </w:rPr>
        <w:t>апарат</w:t>
      </w:r>
      <w:r w:rsidR="00042C93" w:rsidRPr="00AB787E">
        <w:rPr>
          <w:b/>
          <w:sz w:val="28"/>
          <w:szCs w:val="28"/>
          <w:lang w:val="uk-UA"/>
        </w:rPr>
        <w:t>у райдержадм</w:t>
      </w:r>
      <w:r w:rsidR="00750326" w:rsidRPr="00AB787E">
        <w:rPr>
          <w:b/>
          <w:sz w:val="28"/>
          <w:szCs w:val="28"/>
          <w:lang w:val="uk-UA"/>
        </w:rPr>
        <w:t xml:space="preserve">іністрації                 </w:t>
      </w:r>
      <w:r w:rsidR="006C6525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750326" w:rsidRPr="00AB787E">
        <w:rPr>
          <w:b/>
          <w:sz w:val="28"/>
          <w:szCs w:val="28"/>
          <w:lang w:val="uk-UA"/>
        </w:rPr>
        <w:t>Юлія ШАПОВАЛОВА</w:t>
      </w:r>
    </w:p>
    <w:sectPr w:rsidR="00A93AA5" w:rsidRPr="00AB787E" w:rsidSect="00185021">
      <w:pgSz w:w="16838" w:h="11906" w:orient="landscape"/>
      <w:pgMar w:top="851" w:right="1134" w:bottom="851" w:left="7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6F5" w:rsidRDefault="00B616F5" w:rsidP="00C11465">
      <w:r>
        <w:separator/>
      </w:r>
    </w:p>
  </w:endnote>
  <w:endnote w:type="continuationSeparator" w:id="1">
    <w:p w:rsidR="00B616F5" w:rsidRDefault="00B616F5" w:rsidP="00C1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6F5" w:rsidRDefault="00B616F5" w:rsidP="00C11465">
      <w:r>
        <w:separator/>
      </w:r>
    </w:p>
  </w:footnote>
  <w:footnote w:type="continuationSeparator" w:id="1">
    <w:p w:rsidR="00B616F5" w:rsidRDefault="00B616F5" w:rsidP="00C11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ED7"/>
    <w:multiLevelType w:val="hybridMultilevel"/>
    <w:tmpl w:val="ACEA1070"/>
    <w:lvl w:ilvl="0" w:tplc="B058B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0FAE"/>
    <w:multiLevelType w:val="hybridMultilevel"/>
    <w:tmpl w:val="1F5EBFF2"/>
    <w:lvl w:ilvl="0" w:tplc="C3AC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DA6"/>
    <w:multiLevelType w:val="hybridMultilevel"/>
    <w:tmpl w:val="52AA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72588"/>
    <w:multiLevelType w:val="multilevel"/>
    <w:tmpl w:val="9316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D136A"/>
    <w:multiLevelType w:val="hybridMultilevel"/>
    <w:tmpl w:val="FE826D60"/>
    <w:lvl w:ilvl="0" w:tplc="BAC80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A66DC"/>
    <w:multiLevelType w:val="hybridMultilevel"/>
    <w:tmpl w:val="8C4A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13FA6"/>
    <w:multiLevelType w:val="hybridMultilevel"/>
    <w:tmpl w:val="6D7CCA14"/>
    <w:lvl w:ilvl="0" w:tplc="0F8CE7E2">
      <w:start w:val="3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C13808"/>
    <w:multiLevelType w:val="hybridMultilevel"/>
    <w:tmpl w:val="66E838B0"/>
    <w:lvl w:ilvl="0" w:tplc="BAC80A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C3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9A2C8F"/>
    <w:multiLevelType w:val="multilevel"/>
    <w:tmpl w:val="833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730B5"/>
    <w:multiLevelType w:val="multilevel"/>
    <w:tmpl w:val="82F457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C121A"/>
    <w:multiLevelType w:val="hybridMultilevel"/>
    <w:tmpl w:val="7BDE8604"/>
    <w:lvl w:ilvl="0" w:tplc="AAAE73D0">
      <w:start w:val="4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752D92"/>
    <w:multiLevelType w:val="hybridMultilevel"/>
    <w:tmpl w:val="F6A25ACE"/>
    <w:lvl w:ilvl="0" w:tplc="BAC80A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F4672"/>
    <w:multiLevelType w:val="hybridMultilevel"/>
    <w:tmpl w:val="8CC8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D5155"/>
    <w:multiLevelType w:val="hybridMultilevel"/>
    <w:tmpl w:val="EE90C2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F40F8"/>
    <w:multiLevelType w:val="hybridMultilevel"/>
    <w:tmpl w:val="4A3E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954B7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7">
    <w:nsid w:val="7B483CDE"/>
    <w:multiLevelType w:val="hybridMultilevel"/>
    <w:tmpl w:val="025499D2"/>
    <w:lvl w:ilvl="0" w:tplc="D65C3F3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7AC"/>
    <w:rsid w:val="00001161"/>
    <w:rsid w:val="00001CEA"/>
    <w:rsid w:val="000034A9"/>
    <w:rsid w:val="00003E5E"/>
    <w:rsid w:val="00011B7B"/>
    <w:rsid w:val="00013723"/>
    <w:rsid w:val="000212E5"/>
    <w:rsid w:val="00021588"/>
    <w:rsid w:val="00032AB8"/>
    <w:rsid w:val="00042C93"/>
    <w:rsid w:val="0004359D"/>
    <w:rsid w:val="00044B81"/>
    <w:rsid w:val="00052208"/>
    <w:rsid w:val="000602F9"/>
    <w:rsid w:val="00081671"/>
    <w:rsid w:val="0008621D"/>
    <w:rsid w:val="00096FCF"/>
    <w:rsid w:val="000A2CD8"/>
    <w:rsid w:val="000B1DB8"/>
    <w:rsid w:val="000B2EA6"/>
    <w:rsid w:val="000B3D52"/>
    <w:rsid w:val="000B4D1B"/>
    <w:rsid w:val="000D02B1"/>
    <w:rsid w:val="000D08AA"/>
    <w:rsid w:val="000E0155"/>
    <w:rsid w:val="000F56EE"/>
    <w:rsid w:val="00114D1A"/>
    <w:rsid w:val="00121510"/>
    <w:rsid w:val="0012554B"/>
    <w:rsid w:val="00142CF7"/>
    <w:rsid w:val="0014308D"/>
    <w:rsid w:val="001436BC"/>
    <w:rsid w:val="00144F6B"/>
    <w:rsid w:val="001530D4"/>
    <w:rsid w:val="00154D49"/>
    <w:rsid w:val="001568E8"/>
    <w:rsid w:val="00160A83"/>
    <w:rsid w:val="00161614"/>
    <w:rsid w:val="001676DE"/>
    <w:rsid w:val="001710FB"/>
    <w:rsid w:val="00171B46"/>
    <w:rsid w:val="00173EB4"/>
    <w:rsid w:val="00177009"/>
    <w:rsid w:val="00180F0E"/>
    <w:rsid w:val="00185021"/>
    <w:rsid w:val="00185831"/>
    <w:rsid w:val="00186BE3"/>
    <w:rsid w:val="00190634"/>
    <w:rsid w:val="001917AC"/>
    <w:rsid w:val="0019267C"/>
    <w:rsid w:val="001C40CD"/>
    <w:rsid w:val="001C4C27"/>
    <w:rsid w:val="001E0C31"/>
    <w:rsid w:val="001F3A32"/>
    <w:rsid w:val="00213619"/>
    <w:rsid w:val="00220B77"/>
    <w:rsid w:val="00223573"/>
    <w:rsid w:val="002422E5"/>
    <w:rsid w:val="00246974"/>
    <w:rsid w:val="002473FA"/>
    <w:rsid w:val="00247478"/>
    <w:rsid w:val="00252F68"/>
    <w:rsid w:val="002711EA"/>
    <w:rsid w:val="0027450A"/>
    <w:rsid w:val="0029103F"/>
    <w:rsid w:val="00296342"/>
    <w:rsid w:val="00297E60"/>
    <w:rsid w:val="002B0EAA"/>
    <w:rsid w:val="002B21BB"/>
    <w:rsid w:val="002B22C5"/>
    <w:rsid w:val="002C1337"/>
    <w:rsid w:val="002C26EB"/>
    <w:rsid w:val="002D28AC"/>
    <w:rsid w:val="002D38A9"/>
    <w:rsid w:val="002D6485"/>
    <w:rsid w:val="002E4C2E"/>
    <w:rsid w:val="002F1820"/>
    <w:rsid w:val="00300F82"/>
    <w:rsid w:val="003150C8"/>
    <w:rsid w:val="003160AA"/>
    <w:rsid w:val="00320880"/>
    <w:rsid w:val="0032249E"/>
    <w:rsid w:val="00323DF0"/>
    <w:rsid w:val="00352025"/>
    <w:rsid w:val="00353109"/>
    <w:rsid w:val="003678BF"/>
    <w:rsid w:val="00367C32"/>
    <w:rsid w:val="00377C0B"/>
    <w:rsid w:val="003802DA"/>
    <w:rsid w:val="003947FF"/>
    <w:rsid w:val="0039524F"/>
    <w:rsid w:val="003D7DD3"/>
    <w:rsid w:val="003E0113"/>
    <w:rsid w:val="004012B3"/>
    <w:rsid w:val="004152F2"/>
    <w:rsid w:val="00417641"/>
    <w:rsid w:val="00417B76"/>
    <w:rsid w:val="00427288"/>
    <w:rsid w:val="0043249D"/>
    <w:rsid w:val="00447AAE"/>
    <w:rsid w:val="00447CD0"/>
    <w:rsid w:val="00466BF4"/>
    <w:rsid w:val="00476198"/>
    <w:rsid w:val="004769BC"/>
    <w:rsid w:val="00483CE5"/>
    <w:rsid w:val="00490070"/>
    <w:rsid w:val="004910A3"/>
    <w:rsid w:val="00493317"/>
    <w:rsid w:val="004B348E"/>
    <w:rsid w:val="004D2ED4"/>
    <w:rsid w:val="004D6CFF"/>
    <w:rsid w:val="004E73A5"/>
    <w:rsid w:val="004F260C"/>
    <w:rsid w:val="004F2F03"/>
    <w:rsid w:val="004F31A0"/>
    <w:rsid w:val="00507554"/>
    <w:rsid w:val="00513027"/>
    <w:rsid w:val="00520930"/>
    <w:rsid w:val="00525449"/>
    <w:rsid w:val="00542F1F"/>
    <w:rsid w:val="00546B92"/>
    <w:rsid w:val="0055104F"/>
    <w:rsid w:val="00553DF1"/>
    <w:rsid w:val="005654FD"/>
    <w:rsid w:val="00571A0B"/>
    <w:rsid w:val="00576D46"/>
    <w:rsid w:val="0059446E"/>
    <w:rsid w:val="005B445E"/>
    <w:rsid w:val="005B6FC0"/>
    <w:rsid w:val="005C33EE"/>
    <w:rsid w:val="005C5926"/>
    <w:rsid w:val="005D2B87"/>
    <w:rsid w:val="005E322B"/>
    <w:rsid w:val="005E4398"/>
    <w:rsid w:val="005E58A5"/>
    <w:rsid w:val="005F5F15"/>
    <w:rsid w:val="006019FA"/>
    <w:rsid w:val="0063600C"/>
    <w:rsid w:val="00653772"/>
    <w:rsid w:val="006549AE"/>
    <w:rsid w:val="00656653"/>
    <w:rsid w:val="00657FC9"/>
    <w:rsid w:val="00657FDA"/>
    <w:rsid w:val="0066450E"/>
    <w:rsid w:val="006647C8"/>
    <w:rsid w:val="00692310"/>
    <w:rsid w:val="006A390E"/>
    <w:rsid w:val="006B7CB5"/>
    <w:rsid w:val="006C374B"/>
    <w:rsid w:val="006C6525"/>
    <w:rsid w:val="006D559D"/>
    <w:rsid w:val="006E1BA6"/>
    <w:rsid w:val="006E3A41"/>
    <w:rsid w:val="006E487E"/>
    <w:rsid w:val="00702230"/>
    <w:rsid w:val="00704DDF"/>
    <w:rsid w:val="00712CF5"/>
    <w:rsid w:val="007232DB"/>
    <w:rsid w:val="00723FD0"/>
    <w:rsid w:val="0073186E"/>
    <w:rsid w:val="00735136"/>
    <w:rsid w:val="007458C3"/>
    <w:rsid w:val="00750326"/>
    <w:rsid w:val="0076352D"/>
    <w:rsid w:val="007641CA"/>
    <w:rsid w:val="0078700E"/>
    <w:rsid w:val="00787AA6"/>
    <w:rsid w:val="0079661A"/>
    <w:rsid w:val="007A38DE"/>
    <w:rsid w:val="007C74DC"/>
    <w:rsid w:val="007D05E1"/>
    <w:rsid w:val="007F0890"/>
    <w:rsid w:val="007F18FF"/>
    <w:rsid w:val="007F2B5F"/>
    <w:rsid w:val="007F49BE"/>
    <w:rsid w:val="0080041E"/>
    <w:rsid w:val="00800F1F"/>
    <w:rsid w:val="00803E1D"/>
    <w:rsid w:val="0082320D"/>
    <w:rsid w:val="008312F4"/>
    <w:rsid w:val="00831E08"/>
    <w:rsid w:val="00837CB9"/>
    <w:rsid w:val="008529AE"/>
    <w:rsid w:val="00856746"/>
    <w:rsid w:val="00863650"/>
    <w:rsid w:val="00864619"/>
    <w:rsid w:val="00872392"/>
    <w:rsid w:val="00872E74"/>
    <w:rsid w:val="00875D88"/>
    <w:rsid w:val="00881921"/>
    <w:rsid w:val="00885068"/>
    <w:rsid w:val="00886327"/>
    <w:rsid w:val="008960AD"/>
    <w:rsid w:val="008A008E"/>
    <w:rsid w:val="008A3F09"/>
    <w:rsid w:val="008B3F6E"/>
    <w:rsid w:val="008D7B3A"/>
    <w:rsid w:val="008E0CFC"/>
    <w:rsid w:val="008E0D4A"/>
    <w:rsid w:val="00901227"/>
    <w:rsid w:val="0090172E"/>
    <w:rsid w:val="00901975"/>
    <w:rsid w:val="009063B0"/>
    <w:rsid w:val="00912446"/>
    <w:rsid w:val="00930DD6"/>
    <w:rsid w:val="009410E4"/>
    <w:rsid w:val="0094166E"/>
    <w:rsid w:val="00942B33"/>
    <w:rsid w:val="00943862"/>
    <w:rsid w:val="00954D19"/>
    <w:rsid w:val="009617CD"/>
    <w:rsid w:val="00971702"/>
    <w:rsid w:val="009723FB"/>
    <w:rsid w:val="00975079"/>
    <w:rsid w:val="009875C2"/>
    <w:rsid w:val="00990531"/>
    <w:rsid w:val="00993611"/>
    <w:rsid w:val="00994C6E"/>
    <w:rsid w:val="009A34E0"/>
    <w:rsid w:val="009C17AB"/>
    <w:rsid w:val="009C235E"/>
    <w:rsid w:val="009C32AF"/>
    <w:rsid w:val="009D3E94"/>
    <w:rsid w:val="009D4D22"/>
    <w:rsid w:val="009D5B09"/>
    <w:rsid w:val="009D7EE7"/>
    <w:rsid w:val="009E0742"/>
    <w:rsid w:val="009E264B"/>
    <w:rsid w:val="009F2B87"/>
    <w:rsid w:val="009F3BA1"/>
    <w:rsid w:val="009F7228"/>
    <w:rsid w:val="00A062D4"/>
    <w:rsid w:val="00A1473C"/>
    <w:rsid w:val="00A16C47"/>
    <w:rsid w:val="00A22218"/>
    <w:rsid w:val="00A234C5"/>
    <w:rsid w:val="00A277A0"/>
    <w:rsid w:val="00A27F8F"/>
    <w:rsid w:val="00A31BED"/>
    <w:rsid w:val="00A52E23"/>
    <w:rsid w:val="00A57477"/>
    <w:rsid w:val="00A61193"/>
    <w:rsid w:val="00A63D4C"/>
    <w:rsid w:val="00A6729E"/>
    <w:rsid w:val="00A7324B"/>
    <w:rsid w:val="00A772D0"/>
    <w:rsid w:val="00A923D0"/>
    <w:rsid w:val="00A93AA5"/>
    <w:rsid w:val="00AA33B9"/>
    <w:rsid w:val="00AB4281"/>
    <w:rsid w:val="00AB787E"/>
    <w:rsid w:val="00AD4586"/>
    <w:rsid w:val="00AD525D"/>
    <w:rsid w:val="00AF0F60"/>
    <w:rsid w:val="00AF799A"/>
    <w:rsid w:val="00B00983"/>
    <w:rsid w:val="00B00D82"/>
    <w:rsid w:val="00B04CA2"/>
    <w:rsid w:val="00B05139"/>
    <w:rsid w:val="00B1324E"/>
    <w:rsid w:val="00B143B3"/>
    <w:rsid w:val="00B23D8E"/>
    <w:rsid w:val="00B2488C"/>
    <w:rsid w:val="00B36947"/>
    <w:rsid w:val="00B418C3"/>
    <w:rsid w:val="00B616F5"/>
    <w:rsid w:val="00B651A4"/>
    <w:rsid w:val="00B77DCC"/>
    <w:rsid w:val="00B8712A"/>
    <w:rsid w:val="00B94831"/>
    <w:rsid w:val="00B94D4D"/>
    <w:rsid w:val="00BB3BDC"/>
    <w:rsid w:val="00BB7557"/>
    <w:rsid w:val="00BE7B81"/>
    <w:rsid w:val="00BF60FC"/>
    <w:rsid w:val="00C020FA"/>
    <w:rsid w:val="00C05329"/>
    <w:rsid w:val="00C0591C"/>
    <w:rsid w:val="00C11465"/>
    <w:rsid w:val="00C2151F"/>
    <w:rsid w:val="00C21FAE"/>
    <w:rsid w:val="00C263EB"/>
    <w:rsid w:val="00C26D94"/>
    <w:rsid w:val="00C37067"/>
    <w:rsid w:val="00C40CF2"/>
    <w:rsid w:val="00C44698"/>
    <w:rsid w:val="00C46923"/>
    <w:rsid w:val="00C5014A"/>
    <w:rsid w:val="00C5282F"/>
    <w:rsid w:val="00C5631C"/>
    <w:rsid w:val="00C56CF7"/>
    <w:rsid w:val="00C6211D"/>
    <w:rsid w:val="00C71D96"/>
    <w:rsid w:val="00C90EC9"/>
    <w:rsid w:val="00CA09D8"/>
    <w:rsid w:val="00CA6031"/>
    <w:rsid w:val="00CD284E"/>
    <w:rsid w:val="00CD56F9"/>
    <w:rsid w:val="00CE6B09"/>
    <w:rsid w:val="00CE7140"/>
    <w:rsid w:val="00CF420C"/>
    <w:rsid w:val="00CF53C2"/>
    <w:rsid w:val="00CF5EF6"/>
    <w:rsid w:val="00CF6ECF"/>
    <w:rsid w:val="00CF6EEF"/>
    <w:rsid w:val="00D04149"/>
    <w:rsid w:val="00D155C6"/>
    <w:rsid w:val="00D27294"/>
    <w:rsid w:val="00D32440"/>
    <w:rsid w:val="00D331F3"/>
    <w:rsid w:val="00D36BD2"/>
    <w:rsid w:val="00D40BC0"/>
    <w:rsid w:val="00D40DC4"/>
    <w:rsid w:val="00D412B9"/>
    <w:rsid w:val="00D551EB"/>
    <w:rsid w:val="00D658E1"/>
    <w:rsid w:val="00D716A8"/>
    <w:rsid w:val="00D83756"/>
    <w:rsid w:val="00D9542D"/>
    <w:rsid w:val="00DA37BB"/>
    <w:rsid w:val="00DB2AF7"/>
    <w:rsid w:val="00DB6E5B"/>
    <w:rsid w:val="00DC07B0"/>
    <w:rsid w:val="00DC4B7C"/>
    <w:rsid w:val="00DC4CEC"/>
    <w:rsid w:val="00DE3315"/>
    <w:rsid w:val="00DF0F6F"/>
    <w:rsid w:val="00DF3077"/>
    <w:rsid w:val="00DF3934"/>
    <w:rsid w:val="00DF6276"/>
    <w:rsid w:val="00E01D48"/>
    <w:rsid w:val="00E0558D"/>
    <w:rsid w:val="00E107C1"/>
    <w:rsid w:val="00E30987"/>
    <w:rsid w:val="00E37288"/>
    <w:rsid w:val="00E40C30"/>
    <w:rsid w:val="00E41F2F"/>
    <w:rsid w:val="00E44BF2"/>
    <w:rsid w:val="00E44D51"/>
    <w:rsid w:val="00E47E8A"/>
    <w:rsid w:val="00E54A68"/>
    <w:rsid w:val="00E701BE"/>
    <w:rsid w:val="00E72C29"/>
    <w:rsid w:val="00E85C70"/>
    <w:rsid w:val="00E90501"/>
    <w:rsid w:val="00EA5E8E"/>
    <w:rsid w:val="00EB0E21"/>
    <w:rsid w:val="00EB72AC"/>
    <w:rsid w:val="00EC29D0"/>
    <w:rsid w:val="00ED1055"/>
    <w:rsid w:val="00ED349D"/>
    <w:rsid w:val="00EE5596"/>
    <w:rsid w:val="00F03917"/>
    <w:rsid w:val="00F03B8A"/>
    <w:rsid w:val="00F23E4E"/>
    <w:rsid w:val="00F31B8C"/>
    <w:rsid w:val="00F32357"/>
    <w:rsid w:val="00F35F4A"/>
    <w:rsid w:val="00F3734D"/>
    <w:rsid w:val="00F509D9"/>
    <w:rsid w:val="00F60509"/>
    <w:rsid w:val="00F61981"/>
    <w:rsid w:val="00F61C5A"/>
    <w:rsid w:val="00F66015"/>
    <w:rsid w:val="00F7100F"/>
    <w:rsid w:val="00F96324"/>
    <w:rsid w:val="00FA2E34"/>
    <w:rsid w:val="00FA617F"/>
    <w:rsid w:val="00FB2A9D"/>
    <w:rsid w:val="00FB6AB5"/>
    <w:rsid w:val="00FC609F"/>
    <w:rsid w:val="00FC6F5C"/>
    <w:rsid w:val="00FD4BD4"/>
    <w:rsid w:val="00FD6CC8"/>
    <w:rsid w:val="00FE1D91"/>
    <w:rsid w:val="00FF2C59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1917AC"/>
    <w:pPr>
      <w:keepNext/>
      <w:jc w:val="center"/>
      <w:outlineLvl w:val="6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917A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rsid w:val="006E48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86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F799A"/>
    <w:pPr>
      <w:ind w:left="720"/>
      <w:contextualSpacing/>
    </w:pPr>
  </w:style>
  <w:style w:type="paragraph" w:styleId="a5">
    <w:name w:val="header"/>
    <w:basedOn w:val="a"/>
    <w:link w:val="a6"/>
    <w:rsid w:val="00C11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1465"/>
    <w:rPr>
      <w:sz w:val="24"/>
      <w:szCs w:val="24"/>
    </w:rPr>
  </w:style>
  <w:style w:type="paragraph" w:styleId="a7">
    <w:name w:val="footer"/>
    <w:basedOn w:val="a"/>
    <w:link w:val="a8"/>
    <w:rsid w:val="00C11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1465"/>
    <w:rPr>
      <w:sz w:val="24"/>
      <w:szCs w:val="24"/>
    </w:rPr>
  </w:style>
  <w:style w:type="paragraph" w:customStyle="1" w:styleId="rvps17">
    <w:name w:val="rvps17"/>
    <w:basedOn w:val="a"/>
    <w:rsid w:val="003160AA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3160AA"/>
  </w:style>
  <w:style w:type="paragraph" w:customStyle="1" w:styleId="rvps6">
    <w:name w:val="rvps6"/>
    <w:basedOn w:val="a"/>
    <w:rsid w:val="003160AA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160AA"/>
  </w:style>
  <w:style w:type="paragraph" w:styleId="a9">
    <w:name w:val="Balloon Text"/>
    <w:basedOn w:val="a"/>
    <w:link w:val="aa"/>
    <w:semiHidden/>
    <w:unhideWhenUsed/>
    <w:rsid w:val="002D2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D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7C59-6E54-4974-A92F-43C1E1A1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RePack by SPecialiST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User</cp:lastModifiedBy>
  <cp:revision>2</cp:revision>
  <cp:lastPrinted>2023-02-10T11:43:00Z</cp:lastPrinted>
  <dcterms:created xsi:type="dcterms:W3CDTF">2023-06-16T08:05:00Z</dcterms:created>
  <dcterms:modified xsi:type="dcterms:W3CDTF">2023-06-16T08:05:00Z</dcterms:modified>
</cp:coreProperties>
</file>