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DEA" w:rsidRPr="00B57DEA" w:rsidRDefault="00B57DEA" w:rsidP="00B57DEA">
      <w:pPr>
        <w:spacing w:after="0" w:line="240" w:lineRule="auto"/>
        <w:rPr>
          <w:rFonts w:ascii="Times New Roman" w:eastAsia="Times New Roman" w:hAnsi="Times New Roman" w:cs="Times New Roman"/>
          <w:color w:val="FFFFFF"/>
          <w:sz w:val="24"/>
          <w:szCs w:val="24"/>
          <w:lang w:eastAsia="uk-UA"/>
        </w:rPr>
      </w:pPr>
      <w:r w:rsidRPr="00B57DEA">
        <w:rPr>
          <w:rFonts w:ascii="Times New Roman" w:eastAsia="Times New Roman" w:hAnsi="Times New Roman" w:cs="Times New Roman"/>
          <w:color w:val="FFFFFF"/>
          <w:sz w:val="24"/>
          <w:szCs w:val="24"/>
          <w:lang w:eastAsia="uk-UA"/>
        </w:rPr>
        <w:fldChar w:fldCharType="begin"/>
      </w:r>
      <w:r w:rsidRPr="00B57DEA">
        <w:rPr>
          <w:rFonts w:ascii="Times New Roman" w:eastAsia="Times New Roman" w:hAnsi="Times New Roman" w:cs="Times New Roman"/>
          <w:color w:val="FFFFFF"/>
          <w:sz w:val="24"/>
          <w:szCs w:val="24"/>
          <w:lang w:eastAsia="uk-UA"/>
        </w:rPr>
        <w:instrText xml:space="preserve"> HYPERLINK "https://zakon.rada.gov.ua/laws/main/index" </w:instrText>
      </w:r>
      <w:r w:rsidRPr="00B57DEA">
        <w:rPr>
          <w:rFonts w:ascii="Times New Roman" w:eastAsia="Times New Roman" w:hAnsi="Times New Roman" w:cs="Times New Roman"/>
          <w:color w:val="FFFFFF"/>
          <w:sz w:val="24"/>
          <w:szCs w:val="24"/>
          <w:lang w:eastAsia="uk-UA"/>
        </w:rPr>
        <w:fldChar w:fldCharType="separate"/>
      </w:r>
      <w:r w:rsidRPr="00B57DEA">
        <w:rPr>
          <w:rFonts w:ascii="Arial" w:eastAsia="Times New Roman" w:hAnsi="Arial" w:cs="Arial"/>
          <w:b/>
          <w:bCs/>
          <w:smallCaps/>
          <w:color w:val="FFFFFF"/>
          <w:spacing w:val="27"/>
          <w:sz w:val="30"/>
          <w:szCs w:val="30"/>
          <w:u w:val="single"/>
          <w:lang w:eastAsia="uk-UA"/>
        </w:rPr>
        <w:t>Верховна Рада України</w:t>
      </w:r>
      <w:r w:rsidRPr="00B57DEA">
        <w:rPr>
          <w:rFonts w:ascii="Arial" w:eastAsia="Times New Roman" w:hAnsi="Arial" w:cs="Arial"/>
          <w:b/>
          <w:bCs/>
          <w:smallCaps/>
          <w:color w:val="FFFFFF"/>
          <w:spacing w:val="27"/>
          <w:sz w:val="30"/>
          <w:szCs w:val="30"/>
          <w:u w:val="single"/>
          <w:lang w:eastAsia="uk-UA"/>
        </w:rPr>
        <w:br/>
      </w:r>
      <w:r w:rsidRPr="00B57DEA">
        <w:rPr>
          <w:rFonts w:ascii="Arial" w:eastAsia="Times New Roman" w:hAnsi="Arial" w:cs="Arial"/>
          <w:color w:val="FFFFFF"/>
          <w:spacing w:val="8"/>
          <w:sz w:val="20"/>
          <w:szCs w:val="20"/>
          <w:u w:val="single"/>
          <w:lang w:eastAsia="uk-UA"/>
        </w:rPr>
        <w:t>Законодавство України</w:t>
      </w:r>
      <w:r w:rsidRPr="00B57DEA">
        <w:rPr>
          <w:rFonts w:ascii="Times New Roman" w:eastAsia="Times New Roman" w:hAnsi="Times New Roman" w:cs="Times New Roman"/>
          <w:color w:val="FFFFFF"/>
          <w:sz w:val="24"/>
          <w:szCs w:val="24"/>
          <w:lang w:eastAsia="uk-UA"/>
        </w:rPr>
        <w:fldChar w:fldCharType="end"/>
      </w:r>
    </w:p>
    <w:p w:rsidR="00B57DEA" w:rsidRPr="00B57DEA" w:rsidRDefault="00B57DEA" w:rsidP="00B57DEA">
      <w:pPr>
        <w:spacing w:after="0" w:line="240" w:lineRule="auto"/>
        <w:rPr>
          <w:rFonts w:ascii="Times New Roman" w:eastAsia="Times New Roman" w:hAnsi="Times New Roman" w:cs="Times New Roman"/>
          <w:color w:val="FFFFFF"/>
          <w:sz w:val="24"/>
          <w:szCs w:val="24"/>
          <w:lang w:eastAsia="uk-UA"/>
        </w:rPr>
      </w:pPr>
      <w:hyperlink r:id="rId6" w:tgtFrame="_blank" w:history="1">
        <w:r w:rsidRPr="00B57DEA">
          <w:rPr>
            <w:rFonts w:ascii="Times New Roman" w:eastAsia="Times New Roman" w:hAnsi="Times New Roman" w:cs="Times New Roman"/>
            <w:b/>
            <w:bCs/>
            <w:color w:val="FFFFFF"/>
            <w:sz w:val="24"/>
            <w:szCs w:val="24"/>
            <w:u w:val="single"/>
            <w:lang w:eastAsia="uk-UA"/>
          </w:rPr>
          <w:t> Електронний кабінет</w:t>
        </w:r>
      </w:hyperlink>
    </w:p>
    <w:p w:rsidR="00B57DEA" w:rsidRPr="00B57DEA" w:rsidRDefault="00B57DEA" w:rsidP="00B57DEA">
      <w:pPr>
        <w:spacing w:after="0" w:line="240" w:lineRule="auto"/>
        <w:rPr>
          <w:rFonts w:ascii="Times New Roman" w:eastAsia="Times New Roman" w:hAnsi="Times New Roman" w:cs="Times New Roman"/>
          <w:color w:val="FFFFFF"/>
          <w:sz w:val="24"/>
          <w:szCs w:val="24"/>
          <w:lang w:eastAsia="uk-UA"/>
        </w:rPr>
      </w:pPr>
      <w:hyperlink r:id="rId7" w:tgtFrame="_blank" w:history="1">
        <w:r w:rsidRPr="00B57DEA">
          <w:rPr>
            <w:rFonts w:ascii="Times New Roman" w:eastAsia="Times New Roman" w:hAnsi="Times New Roman" w:cs="Times New Roman"/>
            <w:b/>
            <w:bCs/>
            <w:color w:val="FFFFFF"/>
            <w:sz w:val="24"/>
            <w:szCs w:val="24"/>
            <w:u w:val="single"/>
            <w:lang w:eastAsia="uk-UA"/>
          </w:rPr>
          <w:t> Попередня версія</w:t>
        </w:r>
      </w:hyperlink>
    </w:p>
    <w:p w:rsidR="00B57DEA" w:rsidRPr="00B57DEA" w:rsidRDefault="00B57DEA" w:rsidP="00B57DEA">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hyperlink r:id="rId8" w:anchor="Card" w:history="1">
        <w:r w:rsidRPr="00B57DEA">
          <w:rPr>
            <w:rFonts w:ascii="Times New Roman" w:eastAsia="Times New Roman" w:hAnsi="Times New Roman" w:cs="Times New Roman"/>
            <w:b/>
            <w:bCs/>
            <w:color w:val="FFFFFF"/>
            <w:sz w:val="24"/>
            <w:szCs w:val="24"/>
            <w:u w:val="single"/>
            <w:lang w:eastAsia="uk-UA"/>
          </w:rPr>
          <w:t>Картка</w:t>
        </w:r>
      </w:hyperlink>
    </w:p>
    <w:p w:rsidR="00B57DEA" w:rsidRPr="00B57DEA" w:rsidRDefault="00B57DEA" w:rsidP="00B57DEA">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hyperlink r:id="rId9" w:anchor="Files" w:history="1">
        <w:r w:rsidRPr="00B57DEA">
          <w:rPr>
            <w:rFonts w:ascii="Times New Roman" w:eastAsia="Times New Roman" w:hAnsi="Times New Roman" w:cs="Times New Roman"/>
            <w:b/>
            <w:bCs/>
            <w:color w:val="FFFFFF"/>
            <w:sz w:val="24"/>
            <w:szCs w:val="24"/>
            <w:u w:val="single"/>
            <w:lang w:eastAsia="uk-UA"/>
          </w:rPr>
          <w:t>Файли</w:t>
        </w:r>
      </w:hyperlink>
    </w:p>
    <w:p w:rsidR="00B57DEA" w:rsidRPr="00B57DEA" w:rsidRDefault="00B57DEA" w:rsidP="00B57DEA">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hyperlink r:id="rId10" w:anchor="History" w:history="1">
        <w:r w:rsidRPr="00B57DEA">
          <w:rPr>
            <w:rFonts w:ascii="Times New Roman" w:eastAsia="Times New Roman" w:hAnsi="Times New Roman" w:cs="Times New Roman"/>
            <w:b/>
            <w:bCs/>
            <w:color w:val="FFFFFF"/>
            <w:sz w:val="24"/>
            <w:szCs w:val="24"/>
            <w:u w:val="single"/>
            <w:lang w:eastAsia="uk-UA"/>
          </w:rPr>
          <w:t>Історія</w:t>
        </w:r>
      </w:hyperlink>
    </w:p>
    <w:p w:rsidR="00B57DEA" w:rsidRPr="00B57DEA" w:rsidRDefault="00B57DEA" w:rsidP="00B57DEA">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hyperlink r:id="rId11" w:anchor="Links" w:history="1">
        <w:r w:rsidRPr="00B57DEA">
          <w:rPr>
            <w:rFonts w:ascii="Times New Roman" w:eastAsia="Times New Roman" w:hAnsi="Times New Roman" w:cs="Times New Roman"/>
            <w:b/>
            <w:bCs/>
            <w:color w:val="FFFFFF"/>
            <w:sz w:val="24"/>
            <w:szCs w:val="24"/>
            <w:u w:val="single"/>
            <w:lang w:eastAsia="uk-UA"/>
          </w:rPr>
          <w:t>Зв'язки</w:t>
        </w:r>
      </w:hyperlink>
    </w:p>
    <w:p w:rsidR="00B57DEA" w:rsidRPr="00B57DEA" w:rsidRDefault="00B57DEA" w:rsidP="00B57DEA">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hyperlink r:id="rId12" w:anchor="Public" w:history="1">
        <w:r w:rsidRPr="00B57DEA">
          <w:rPr>
            <w:rFonts w:ascii="Times New Roman" w:eastAsia="Times New Roman" w:hAnsi="Times New Roman" w:cs="Times New Roman"/>
            <w:b/>
            <w:bCs/>
            <w:color w:val="FFFFFF"/>
            <w:sz w:val="24"/>
            <w:szCs w:val="24"/>
            <w:u w:val="single"/>
            <w:lang w:eastAsia="uk-UA"/>
          </w:rPr>
          <w:t>Публікації</w:t>
        </w:r>
      </w:hyperlink>
    </w:p>
    <w:p w:rsidR="00B57DEA" w:rsidRPr="00B57DEA" w:rsidRDefault="00B57DEA" w:rsidP="00B57DEA">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hyperlink r:id="rId13" w:history="1">
        <w:r w:rsidRPr="00B57DEA">
          <w:rPr>
            <w:rFonts w:ascii="Times New Roman" w:eastAsia="Times New Roman" w:hAnsi="Times New Roman" w:cs="Times New Roman"/>
            <w:b/>
            <w:bCs/>
            <w:color w:val="FFFFFF"/>
            <w:sz w:val="24"/>
            <w:szCs w:val="24"/>
            <w:u w:val="single"/>
            <w:lang w:eastAsia="uk-UA"/>
          </w:rPr>
          <w:t>Текст для друку</w:t>
        </w:r>
      </w:hyperlink>
    </w:p>
    <w:p w:rsidR="00B57DEA" w:rsidRPr="00B57DEA" w:rsidRDefault="00B57DEA" w:rsidP="00B57DEA">
      <w:pPr>
        <w:spacing w:after="0" w:line="240" w:lineRule="auto"/>
        <w:textAlignment w:val="center"/>
        <w:rPr>
          <w:rFonts w:ascii="Times New Roman" w:eastAsia="Times New Roman" w:hAnsi="Times New Roman" w:cs="Times New Roman"/>
          <w:sz w:val="24"/>
          <w:szCs w:val="24"/>
          <w:lang w:eastAsia="uk-UA"/>
        </w:rPr>
      </w:pPr>
      <w:hyperlink r:id="rId14" w:tooltip="Українська" w:history="1">
        <w:r w:rsidRPr="00B57DEA">
          <w:rPr>
            <w:rFonts w:ascii="Times New Roman" w:eastAsia="Times New Roman" w:hAnsi="Times New Roman" w:cs="Times New Roman"/>
            <w:b/>
            <w:bCs/>
            <w:caps/>
            <w:color w:val="0000FF"/>
            <w:sz w:val="23"/>
            <w:szCs w:val="23"/>
            <w:u w:val="single"/>
            <w:lang w:eastAsia="uk-UA"/>
          </w:rPr>
          <w:t>УКР</w:t>
        </w:r>
      </w:hyperlink>
      <w:hyperlink r:id="rId15" w:tooltip="English" w:history="1">
        <w:r w:rsidRPr="00B57DEA">
          <w:rPr>
            <w:rFonts w:ascii="Times New Roman" w:eastAsia="Times New Roman" w:hAnsi="Times New Roman" w:cs="Times New Roman"/>
            <w:b/>
            <w:bCs/>
            <w:caps/>
            <w:color w:val="FFFFFF"/>
            <w:sz w:val="23"/>
            <w:szCs w:val="23"/>
            <w:u w:val="single"/>
            <w:lang w:val="en" w:eastAsia="uk-UA"/>
          </w:rPr>
          <w:t>ENG</w:t>
        </w:r>
      </w:hyperlink>
      <w:hyperlink r:id="rId16" w:tooltip="Русский" w:history="1">
        <w:r w:rsidRPr="00B57DEA">
          <w:rPr>
            <w:rFonts w:ascii="Times New Roman" w:eastAsia="Times New Roman" w:hAnsi="Times New Roman" w:cs="Times New Roman"/>
            <w:b/>
            <w:bCs/>
            <w:caps/>
            <w:color w:val="FFFFFF"/>
            <w:sz w:val="23"/>
            <w:szCs w:val="23"/>
            <w:u w:val="single"/>
            <w:lang w:val="ru-RU" w:eastAsia="uk-UA"/>
          </w:rPr>
          <w:t>РУС</w:t>
        </w:r>
      </w:hyperlink>
    </w:p>
    <w:p w:rsidR="00B57DEA" w:rsidRPr="00B57DEA" w:rsidRDefault="00B57DEA" w:rsidP="00B57DEA">
      <w:pPr>
        <w:spacing w:after="0" w:line="240" w:lineRule="auto"/>
        <w:textAlignment w:val="center"/>
        <w:rPr>
          <w:rFonts w:ascii="Times New Roman" w:eastAsia="Times New Roman" w:hAnsi="Times New Roman" w:cs="Times New Roman"/>
          <w:sz w:val="24"/>
          <w:szCs w:val="24"/>
          <w:lang w:eastAsia="uk-UA"/>
        </w:rPr>
      </w:pPr>
      <w:r w:rsidRPr="00B57DEA">
        <w:rPr>
          <w:rFonts w:ascii="Times New Roman" w:eastAsia="Times New Roman" w:hAnsi="Times New Roman" w:cs="Times New Roman"/>
          <w:sz w:val="24"/>
          <w:szCs w:val="24"/>
          <w:lang w:eastAsia="uk-UA"/>
        </w:rPr>
        <w:t> Пошук</w:t>
      </w:r>
    </w:p>
    <w:p w:rsidR="00B57DEA" w:rsidRPr="00B57DEA" w:rsidRDefault="00B57DEA" w:rsidP="00B57DEA">
      <w:pPr>
        <w:shd w:val="clear" w:color="auto" w:fill="FFFFFF"/>
        <w:spacing w:after="100" w:afterAutospacing="1" w:line="240" w:lineRule="auto"/>
        <w:outlineLvl w:val="0"/>
        <w:rPr>
          <w:rFonts w:ascii="Arial" w:eastAsia="Times New Roman" w:hAnsi="Arial" w:cs="Arial"/>
          <w:color w:val="333333"/>
          <w:kern w:val="36"/>
          <w:sz w:val="48"/>
          <w:szCs w:val="48"/>
          <w:lang w:eastAsia="uk-UA"/>
        </w:rPr>
      </w:pPr>
      <w:r w:rsidRPr="00B57DEA">
        <w:rPr>
          <w:rFonts w:ascii="Arial" w:eastAsia="Times New Roman" w:hAnsi="Arial" w:cs="Arial"/>
          <w:color w:val="333333"/>
          <w:kern w:val="36"/>
          <w:sz w:val="48"/>
          <w:szCs w:val="48"/>
          <w:lang w:eastAsia="uk-UA"/>
        </w:rPr>
        <w:t>Про затвердження Порядку надання допомоги по частковому безробіттю</w:t>
      </w:r>
    </w:p>
    <w:p w:rsidR="00B57DEA" w:rsidRPr="00B57DEA" w:rsidRDefault="00B57DEA" w:rsidP="00B57DEA">
      <w:pPr>
        <w:shd w:val="clear" w:color="auto" w:fill="FFFFFF"/>
        <w:spacing w:after="0" w:line="240" w:lineRule="auto"/>
        <w:rPr>
          <w:rFonts w:ascii="Arial" w:eastAsia="Times New Roman" w:hAnsi="Arial" w:cs="Arial"/>
          <w:color w:val="000000"/>
          <w:sz w:val="24"/>
          <w:szCs w:val="24"/>
          <w:lang w:eastAsia="uk-UA"/>
        </w:rPr>
      </w:pPr>
      <w:r w:rsidRPr="00B57DEA">
        <w:rPr>
          <w:rFonts w:ascii="Arial" w:eastAsia="Times New Roman" w:hAnsi="Arial" w:cs="Arial"/>
          <w:color w:val="000000"/>
          <w:sz w:val="24"/>
          <w:szCs w:val="24"/>
          <w:lang w:eastAsia="uk-UA"/>
        </w:rPr>
        <w:t>Документ 702-2022-п, </w:t>
      </w:r>
      <w:r w:rsidRPr="00B57DEA">
        <w:rPr>
          <w:rFonts w:ascii="Arial" w:eastAsia="Times New Roman" w:hAnsi="Arial" w:cs="Arial"/>
          <w:color w:val="0000CC"/>
          <w:sz w:val="24"/>
          <w:szCs w:val="24"/>
          <w:lang w:eastAsia="uk-UA"/>
        </w:rPr>
        <w:t>чинний</w:t>
      </w:r>
      <w:r w:rsidRPr="00B57DEA">
        <w:rPr>
          <w:rFonts w:ascii="Arial" w:eastAsia="Times New Roman" w:hAnsi="Arial" w:cs="Arial"/>
          <w:color w:val="000000"/>
          <w:sz w:val="24"/>
          <w:szCs w:val="24"/>
          <w:lang w:eastAsia="uk-UA"/>
        </w:rPr>
        <w:t>, поточна редакція — </w:t>
      </w:r>
      <w:r w:rsidRPr="00B57DEA">
        <w:rPr>
          <w:rFonts w:ascii="Arial" w:eastAsia="Times New Roman" w:hAnsi="Arial" w:cs="Arial"/>
          <w:b/>
          <w:bCs/>
          <w:color w:val="000000"/>
          <w:sz w:val="24"/>
          <w:szCs w:val="24"/>
          <w:lang w:eastAsia="uk-UA"/>
        </w:rPr>
        <w:t>Прийняття</w:t>
      </w:r>
      <w:r w:rsidRPr="00B57DEA">
        <w:rPr>
          <w:rFonts w:ascii="Arial" w:eastAsia="Times New Roman" w:hAnsi="Arial" w:cs="Arial"/>
          <w:color w:val="000000"/>
          <w:sz w:val="24"/>
          <w:szCs w:val="24"/>
          <w:lang w:eastAsia="uk-UA"/>
        </w:rPr>
        <w:t> від </w:t>
      </w:r>
      <w:r w:rsidRPr="00B57DEA">
        <w:rPr>
          <w:rFonts w:ascii="Arial" w:eastAsia="Times New Roman" w:hAnsi="Arial" w:cs="Arial"/>
          <w:b/>
          <w:bCs/>
          <w:color w:val="000000"/>
          <w:sz w:val="24"/>
          <w:szCs w:val="24"/>
          <w:lang w:eastAsia="uk-UA"/>
        </w:rPr>
        <w:t>21.06.2022</w:t>
      </w:r>
    </w:p>
    <w:p w:rsidR="00B57DEA" w:rsidRPr="00B57DEA" w:rsidRDefault="00B57DEA" w:rsidP="00B57DEA">
      <w:pPr>
        <w:shd w:val="clear" w:color="auto" w:fill="FFFFFF"/>
        <w:spacing w:after="0" w:line="240" w:lineRule="auto"/>
        <w:rPr>
          <w:rFonts w:ascii="Arial" w:eastAsia="Times New Roman" w:hAnsi="Arial" w:cs="Arial"/>
          <w:color w:val="000000"/>
          <w:sz w:val="21"/>
          <w:szCs w:val="21"/>
          <w:lang w:eastAsia="uk-UA"/>
        </w:rPr>
      </w:pPr>
      <w:r w:rsidRPr="00B57DEA">
        <w:rPr>
          <w:rFonts w:ascii="Arial" w:eastAsia="Times New Roman" w:hAnsi="Arial" w:cs="Arial"/>
          <w:color w:val="000000"/>
          <w:sz w:val="21"/>
          <w:szCs w:val="21"/>
          <w:lang w:eastAsia="uk-UA"/>
        </w:rPr>
        <w:t>(  Остання подія — </w:t>
      </w:r>
      <w:r w:rsidRPr="00B57DEA">
        <w:rPr>
          <w:rFonts w:ascii="Arial" w:eastAsia="Times New Roman" w:hAnsi="Arial" w:cs="Arial"/>
          <w:b/>
          <w:bCs/>
          <w:color w:val="000000"/>
          <w:sz w:val="21"/>
          <w:szCs w:val="21"/>
          <w:lang w:eastAsia="uk-UA"/>
        </w:rPr>
        <w:t>Набрання чинності</w:t>
      </w:r>
      <w:r w:rsidRPr="00B57DEA">
        <w:rPr>
          <w:rFonts w:ascii="Arial" w:eastAsia="Times New Roman" w:hAnsi="Arial" w:cs="Arial"/>
          <w:color w:val="000000"/>
          <w:sz w:val="21"/>
          <w:szCs w:val="21"/>
          <w:lang w:eastAsia="uk-UA"/>
        </w:rPr>
        <w:t>, відбулась 24.06.2022. </w:t>
      </w:r>
      <w:hyperlink r:id="rId17" w:anchor="Future" w:history="1">
        <w:r w:rsidRPr="00B57DEA">
          <w:rPr>
            <w:rFonts w:ascii="Arial" w:eastAsia="Times New Roman" w:hAnsi="Arial" w:cs="Arial"/>
            <w:color w:val="0000FF"/>
            <w:sz w:val="21"/>
            <w:szCs w:val="21"/>
            <w:u w:val="single"/>
            <w:lang w:eastAsia="uk-UA"/>
          </w:rPr>
          <w:t>Подивитися в історії?</w:t>
        </w:r>
      </w:hyperlink>
      <w:r w:rsidRPr="00B57DEA">
        <w:rPr>
          <w:rFonts w:ascii="Arial" w:eastAsia="Times New Roman" w:hAnsi="Arial" w:cs="Arial"/>
          <w:color w:val="000000"/>
          <w:sz w:val="21"/>
          <w:szCs w:val="21"/>
          <w:lang w:eastAsia="uk-UA"/>
        </w:rPr>
        <w:t> )</w:t>
      </w:r>
    </w:p>
    <w:p w:rsidR="00B57DEA" w:rsidRPr="00B57DEA" w:rsidRDefault="00B57DEA" w:rsidP="00B57DEA">
      <w:pPr>
        <w:shd w:val="clear" w:color="auto" w:fill="FFFFFF"/>
        <w:spacing w:after="0" w:line="240" w:lineRule="auto"/>
        <w:textAlignment w:val="center"/>
        <w:rPr>
          <w:rFonts w:ascii="Arial" w:eastAsia="Times New Roman" w:hAnsi="Arial" w:cs="Arial"/>
          <w:color w:val="333333"/>
          <w:sz w:val="24"/>
          <w:szCs w:val="24"/>
          <w:lang w:eastAsia="uk-UA"/>
        </w:rPr>
      </w:pPr>
      <w:hyperlink r:id="rId18" w:history="1">
        <w:r w:rsidRPr="00B57DEA">
          <w:rPr>
            <w:rFonts w:ascii="Arial" w:eastAsia="Times New Roman" w:hAnsi="Arial" w:cs="Arial"/>
            <w:color w:val="6C757D"/>
            <w:sz w:val="24"/>
            <w:szCs w:val="24"/>
            <w:bdr w:val="single" w:sz="2" w:space="0" w:color="6C757D" w:frame="1"/>
            <w:lang w:eastAsia="uk-UA"/>
          </w:rPr>
          <w:t> Поділитися</w:t>
        </w:r>
      </w:hyperlink>
    </w:p>
    <w:p w:rsidR="00B57DEA" w:rsidRPr="00B57DEA" w:rsidRDefault="00B57DEA" w:rsidP="00B57DEA">
      <w:pPr>
        <w:shd w:val="clear" w:color="auto" w:fill="FFFFFF"/>
        <w:spacing w:after="0" w:line="240" w:lineRule="auto"/>
        <w:rPr>
          <w:rFonts w:ascii="Arial" w:eastAsia="Times New Roman" w:hAnsi="Arial" w:cs="Arial"/>
          <w:color w:val="333333"/>
          <w:sz w:val="24"/>
          <w:szCs w:val="24"/>
          <w:lang w:eastAsia="uk-UA"/>
        </w:rPr>
      </w:pPr>
      <w:hyperlink r:id="rId19" w:anchor="doc_info" w:history="1">
        <w:proofErr w:type="spellStart"/>
        <w:r w:rsidRPr="00B57DEA">
          <w:rPr>
            <w:rFonts w:ascii="Arial" w:eastAsia="Times New Roman" w:hAnsi="Arial" w:cs="Arial"/>
            <w:color w:val="17A2B8"/>
            <w:sz w:val="24"/>
            <w:szCs w:val="24"/>
            <w:u w:val="single"/>
            <w:bdr w:val="single" w:sz="2" w:space="0" w:color="17A2B8" w:frame="1"/>
            <w:lang w:eastAsia="uk-UA"/>
          </w:rPr>
          <w:t> Інформація</w:t>
        </w:r>
      </w:hyperlink>
      <w:hyperlink r:id="rId20" w:anchor="Files" w:history="1">
        <w:r w:rsidRPr="00B57DEA">
          <w:rPr>
            <w:rFonts w:ascii="Arial" w:eastAsia="Times New Roman" w:hAnsi="Arial" w:cs="Arial"/>
            <w:color w:val="28A745"/>
            <w:sz w:val="24"/>
            <w:szCs w:val="24"/>
            <w:u w:val="single"/>
            <w:bdr w:val="single" w:sz="2" w:space="0" w:color="28A745" w:frame="1"/>
            <w:lang w:eastAsia="uk-UA"/>
          </w:rPr>
          <w:t> Збе</w:t>
        </w:r>
        <w:proofErr w:type="spellEnd"/>
        <w:r w:rsidRPr="00B57DEA">
          <w:rPr>
            <w:rFonts w:ascii="Arial" w:eastAsia="Times New Roman" w:hAnsi="Arial" w:cs="Arial"/>
            <w:color w:val="28A745"/>
            <w:sz w:val="24"/>
            <w:szCs w:val="24"/>
            <w:u w:val="single"/>
            <w:bdr w:val="single" w:sz="2" w:space="0" w:color="28A745" w:frame="1"/>
            <w:lang w:eastAsia="uk-UA"/>
          </w:rPr>
          <w:t>регти</w:t>
        </w:r>
      </w:hyperlink>
      <w:hyperlink r:id="rId21" w:history="1">
        <w:r w:rsidRPr="00B57DEA">
          <w:rPr>
            <w:rFonts w:ascii="Arial" w:eastAsia="Times New Roman" w:hAnsi="Arial" w:cs="Arial"/>
            <w:color w:val="000000"/>
            <w:sz w:val="24"/>
            <w:szCs w:val="24"/>
            <w:u w:val="single"/>
            <w:bdr w:val="single" w:sz="2" w:space="0" w:color="222222" w:frame="1"/>
            <w:lang w:eastAsia="uk-UA"/>
          </w:rPr>
          <w:t> Картка документа</w:t>
        </w:r>
      </w:hyperlink>
      <w:hyperlink r:id="rId22" w:anchor="Stru" w:history="1">
        <w:r w:rsidRPr="00B57DEA">
          <w:rPr>
            <w:rFonts w:ascii="Arial" w:eastAsia="Times New Roman" w:hAnsi="Arial" w:cs="Arial"/>
            <w:color w:val="000000"/>
            <w:sz w:val="24"/>
            <w:szCs w:val="24"/>
            <w:u w:val="single"/>
            <w:bdr w:val="single" w:sz="2" w:space="0" w:color="222222" w:frame="1"/>
            <w:lang w:eastAsia="uk-UA"/>
          </w:rPr>
          <w:t> Зміст документа</w:t>
        </w:r>
      </w:hyperlink>
      <w:hyperlink r:id="rId23" w:anchor="FindText" w:history="1">
        <w:r w:rsidRPr="00B57DEA">
          <w:rPr>
            <w:rFonts w:ascii="Arial" w:eastAsia="Times New Roman" w:hAnsi="Arial" w:cs="Arial"/>
            <w:color w:val="6C757D"/>
            <w:sz w:val="24"/>
            <w:szCs w:val="24"/>
            <w:u w:val="single"/>
            <w:bdr w:val="single" w:sz="2" w:space="0" w:color="6C757D" w:frame="1"/>
            <w:lang w:eastAsia="uk-UA"/>
          </w:rPr>
          <w:t> Пошук у тексті</w:t>
        </w:r>
      </w:hyperlink>
      <w:hyperlink r:id="rId24" w:history="1">
        <w:r w:rsidRPr="00B57DEA">
          <w:rPr>
            <w:rFonts w:ascii="Arial" w:eastAsia="Times New Roman" w:hAnsi="Arial" w:cs="Arial"/>
            <w:color w:val="000000"/>
            <w:sz w:val="24"/>
            <w:szCs w:val="24"/>
            <w:u w:val="single"/>
            <w:bdr w:val="single" w:sz="2" w:space="0" w:color="222222" w:frame="1"/>
            <w:lang w:eastAsia="uk-UA"/>
          </w:rPr>
          <w:t> Текст для друку</w:t>
        </w:r>
      </w:hyperlink>
    </w:p>
    <w:p w:rsidR="00B57DEA" w:rsidRPr="00B57DEA" w:rsidRDefault="00B57DEA" w:rsidP="00B57DEA">
      <w:pPr>
        <w:shd w:val="clear" w:color="auto" w:fill="FFFFFF"/>
        <w:spacing w:after="0" w:line="240" w:lineRule="auto"/>
        <w:rPr>
          <w:rFonts w:ascii="Arial" w:eastAsia="Times New Roman" w:hAnsi="Arial" w:cs="Arial"/>
          <w:color w:val="333333"/>
          <w:sz w:val="24"/>
          <w:szCs w:val="24"/>
          <w:lang w:eastAsia="uk-UA"/>
        </w:rPr>
      </w:pPr>
      <w:r w:rsidRPr="00B57DEA">
        <w:rPr>
          <w:rFonts w:ascii="Arial" w:eastAsia="Times New Roman" w:hAnsi="Arial" w:cs="Arial"/>
          <w:color w:val="333333"/>
          <w:sz w:val="24"/>
          <w:szCs w:val="24"/>
          <w:lang w:eastAsia="uk-UA"/>
        </w:rPr>
        <w:pict>
          <v:rect id="_x0000_i1025" style="width:0;height:0" o:hralign="center" o:hrstd="t" o:hrnoshade="t" o:hr="t" fillcolor="black" stroked="f"/>
        </w:pict>
      </w:r>
    </w:p>
    <w:p w:rsidR="00B57DEA" w:rsidRPr="00B57DEA" w:rsidRDefault="00B57DEA" w:rsidP="00B57DEA">
      <w:pPr>
        <w:shd w:val="clear" w:color="auto" w:fill="FFFFFF"/>
        <w:spacing w:after="0" w:line="240" w:lineRule="auto"/>
        <w:rPr>
          <w:rFonts w:ascii="Arial" w:eastAsia="Times New Roman" w:hAnsi="Arial" w:cs="Arial"/>
          <w:color w:val="333333"/>
          <w:sz w:val="24"/>
          <w:szCs w:val="24"/>
          <w:lang w:eastAsia="uk-UA"/>
        </w:rPr>
      </w:pPr>
      <w:r w:rsidRPr="00B57DEA">
        <w:rPr>
          <w:rFonts w:ascii="Arial" w:eastAsia="Times New Roman" w:hAnsi="Arial" w:cs="Arial"/>
          <w:noProof/>
          <w:color w:val="0000FF"/>
          <w:sz w:val="24"/>
          <w:szCs w:val="24"/>
          <w:lang w:eastAsia="uk-UA"/>
        </w:rPr>
        <mc:AlternateContent>
          <mc:Choice Requires="wps">
            <w:drawing>
              <wp:inline distT="0" distB="0" distL="0" distR="0" wp14:anchorId="36DF5619" wp14:editId="30F6C2D7">
                <wp:extent cx="301625" cy="301625"/>
                <wp:effectExtent l="0" t="0" r="0" b="0"/>
                <wp:docPr id="7" name="AutoShape 2" descr="https://zakonst.rada.gov.ua/images/text/card.sv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zakonst.rada.gov.ua/images/text/card.svg" href="https://zakon.rada.gov.ua/laws/card/702-2022-%D0%B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" o:button="t" filled="f" stroked="f">
                <v:fill o:detectmouseclick="t"/>
                <o:lock v:ext="edit" aspectratio="t"/>
                <w10:anchorlock/>
              </v:rect>
            </w:pict>
          </mc:Fallback>
        </mc:AlternateContent>
      </w:r>
      <w:r w:rsidRPr="00B57DEA">
        <w:rPr>
          <w:rFonts w:ascii="Arial" w:eastAsia="Times New Roman" w:hAnsi="Arial" w:cs="Arial"/>
          <w:noProof/>
          <w:color w:val="0000FF"/>
          <w:sz w:val="24"/>
          <w:szCs w:val="24"/>
          <w:lang w:eastAsia="uk-UA"/>
        </w:rPr>
        <mc:AlternateContent>
          <mc:Choice Requires="wps">
            <w:drawing>
              <wp:inline distT="0" distB="0" distL="0" distR="0" wp14:anchorId="059D9012" wp14:editId="08ACAD7A">
                <wp:extent cx="301625" cy="301625"/>
                <wp:effectExtent l="0" t="0" r="0" b="0"/>
                <wp:docPr id="6" name="AutoShape 3" descr="https://zakonst.rada.gov.ua/images/text/book.sv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zakonst.rada.gov.ua/images/text/book.svg" href="https://zakon.rada.gov.ua/laws/show/702-2022-%D0%BF/card3#Files"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" o:button="t" filled="f" stroked="f">
                <v:fill o:detectmouseclick="t"/>
                <o:lock v:ext="edit" aspectratio="t"/>
                <w10:anchorlock/>
              </v:rect>
            </w:pict>
          </mc:Fallback>
        </mc:AlternateContent>
      </w:r>
      <w:r w:rsidRPr="00B57DEA">
        <w:rPr>
          <w:rFonts w:ascii="Arial" w:eastAsia="Times New Roman" w:hAnsi="Arial" w:cs="Arial"/>
          <w:noProof/>
          <w:color w:val="0000FF"/>
          <w:sz w:val="24"/>
          <w:szCs w:val="24"/>
          <w:lang w:eastAsia="uk-UA"/>
        </w:rPr>
        <mc:AlternateContent>
          <mc:Choice Requires="wps">
            <w:drawing>
              <wp:inline distT="0" distB="0" distL="0" distR="0" wp14:anchorId="6387D7DE" wp14:editId="6D71427A">
                <wp:extent cx="301625" cy="301625"/>
                <wp:effectExtent l="0" t="0" r="0" b="0"/>
                <wp:docPr id="5" name="AutoShape 4" descr="https://zakonst.rada.gov.ua/images/text/att.sv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zakonst.rada.gov.ua/images/text/att.svg" href="https://zakon.rada.gov.ua/laws/show/702-2022-%D0%BF/card3#Files"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MBQMAAGM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" o:button="t" filled="f" stroked="f">
                <v:fill o:detectmouseclick="t"/>
                <o:lock v:ext="edit" aspectratio="t"/>
                <w10:anchorlock/>
              </v:rect>
            </w:pict>
          </mc:Fallback>
        </mc:AlternateContent>
      </w:r>
      <w:r w:rsidRPr="00B57DEA">
        <w:rPr>
          <w:rFonts w:ascii="Arial" w:eastAsia="Times New Roman" w:hAnsi="Arial" w:cs="Arial"/>
          <w:noProof/>
          <w:color w:val="0000FF"/>
          <w:sz w:val="24"/>
          <w:szCs w:val="24"/>
          <w:lang w:eastAsia="uk-UA"/>
        </w:rPr>
        <mc:AlternateContent>
          <mc:Choice Requires="wps">
            <w:drawing>
              <wp:inline distT="0" distB="0" distL="0" distR="0" wp14:anchorId="2D103290" wp14:editId="61709C0C">
                <wp:extent cx="301625" cy="301625"/>
                <wp:effectExtent l="0" t="0" r="0" b="0"/>
                <wp:docPr id="4" name="AutoShape 5" descr="https://zakonst.rada.gov.ua/images/text/t.sv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zakonst.rada.gov.ua/images/text/t.svg" href="https://zakon.rada.gov.ua/laws/term/702-2022-%D0%B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TCBAMAAGE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" o:button="t" filled="f" stroked="f">
                <v:fill o:detectmouseclick="t"/>
                <o:lock v:ext="edit" aspectratio="t"/>
                <w10:anchorlock/>
              </v:rect>
            </w:pict>
          </mc:Fallback>
        </mc:AlternateContent>
      </w:r>
      <w:r w:rsidRPr="00B57DEA">
        <w:rPr>
          <w:rFonts w:ascii="Arial" w:eastAsia="Times New Roman" w:hAnsi="Arial" w:cs="Arial"/>
          <w:noProof/>
          <w:color w:val="0000FF"/>
          <w:sz w:val="24"/>
          <w:szCs w:val="24"/>
          <w:lang w:eastAsia="uk-UA"/>
        </w:rPr>
        <mc:AlternateContent>
          <mc:Choice Requires="wps">
            <w:drawing>
              <wp:inline distT="0" distB="0" distL="0" distR="0" wp14:anchorId="381F5B1E" wp14:editId="25F750D0">
                <wp:extent cx="301625" cy="301625"/>
                <wp:effectExtent l="0" t="0" r="0" b="0"/>
                <wp:docPr id="3" name="AutoShape 6" descr="https://zakonst.rada.gov.ua/images/text/link.sv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ttps://zakonst.rada.gov.ua/images/text/link.svg" href="https://zakon.rada.gov.ua/laws/main/l516747"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" o:button="t" filled="f" stroked="f">
                <v:fill o:detectmouseclick="t"/>
                <o:lock v:ext="edit" aspectratio="t"/>
                <w10:anchorlock/>
              </v:rect>
            </w:pict>
          </mc:Fallback>
        </mc:AlternateContent>
      </w:r>
      <w:r w:rsidRPr="00B57DEA">
        <w:rPr>
          <w:rFonts w:ascii="Arial" w:eastAsia="Times New Roman" w:hAnsi="Arial" w:cs="Arial"/>
          <w:noProof/>
          <w:color w:val="0000FF"/>
          <w:sz w:val="24"/>
          <w:szCs w:val="24"/>
          <w:lang w:eastAsia="uk-UA"/>
        </w:rPr>
        <mc:AlternateContent>
          <mc:Choice Requires="wps">
            <w:drawing>
              <wp:inline distT="0" distB="0" distL="0" distR="0" wp14:anchorId="1BE3F6E9" wp14:editId="1383F6BA">
                <wp:extent cx="301625" cy="301625"/>
                <wp:effectExtent l="0" t="0" r="0" b="0"/>
                <wp:docPr id="2" name="AutoShape 7" descr="https://zakonst.rada.gov.ua/images/text/st.sv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s://zakonst.rada.gov.ua/images/text/st.svg" href="https://zakon.rada.gov.ua/laws/show/702-2022-%D0%BF/stru#Stru"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" o:button="t" filled="f" stroked="f">
                <v:fill o:detectmouseclick="t"/>
                <o:lock v:ext="edit" aspectratio="t"/>
                <w10:anchorlock/>
              </v:rect>
            </w:pict>
          </mc:Fallback>
        </mc:AlternateContent>
      </w:r>
      <w:r w:rsidRPr="00B57DEA">
        <w:rPr>
          <w:rFonts w:ascii="Arial" w:eastAsia="Times New Roman" w:hAnsi="Arial" w:cs="Arial"/>
          <w:noProof/>
          <w:color w:val="0000FF"/>
          <w:sz w:val="24"/>
          <w:szCs w:val="24"/>
          <w:lang w:eastAsia="uk-UA"/>
        </w:rPr>
        <mc:AlternateContent>
          <mc:Choice Requires="wps">
            <w:drawing>
              <wp:inline distT="0" distB="0" distL="0" distR="0" wp14:anchorId="489D0C3F" wp14:editId="4BEB9C16">
                <wp:extent cx="301625" cy="301625"/>
                <wp:effectExtent l="0" t="0" r="0" b="0"/>
                <wp:docPr id="1" name="AutoShape 8" descr="https://zakonst.rada.gov.ua/images/text/new.sv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https://zakonst.rada.gov.ua/images/text/new.svg" href="https://zakon.rada.gov.ua/laws/show/702-2022-%D0%BF/conv"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ydAwMAAGM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9645"/>
      </w:tblGrid>
      <w:tr w:rsidR="00B57DEA" w:rsidRPr="00B57DEA" w:rsidTr="00B57DEA">
        <w:tc>
          <w:tcPr>
            <w:tcW w:w="5000" w:type="pct"/>
            <w:tcBorders>
              <w:top w:val="single" w:sz="2" w:space="0" w:color="auto"/>
              <w:left w:val="single" w:sz="2" w:space="0" w:color="auto"/>
              <w:bottom w:val="single" w:sz="2" w:space="0" w:color="auto"/>
              <w:right w:val="single" w:sz="2" w:space="0" w:color="auto"/>
            </w:tcBorders>
            <w:hideMark/>
          </w:tcPr>
          <w:p w:rsidR="00B57DEA" w:rsidRPr="00B57DEA" w:rsidRDefault="00B57DEA" w:rsidP="00B57DEA">
            <w:pPr>
              <w:spacing w:before="150" w:after="150" w:line="240" w:lineRule="auto"/>
              <w:ind w:left="450" w:right="450"/>
              <w:jc w:val="center"/>
              <w:rPr>
                <w:rFonts w:ascii="Times New Roman" w:eastAsia="Times New Roman" w:hAnsi="Times New Roman" w:cs="Times New Roman"/>
                <w:sz w:val="24"/>
                <w:szCs w:val="24"/>
                <w:lang w:eastAsia="uk-UA"/>
              </w:rPr>
            </w:pPr>
            <w:bookmarkStart w:id="0" w:name="Text"/>
            <w:bookmarkStart w:id="1" w:name="n2"/>
            <w:bookmarkEnd w:id="0"/>
            <w:bookmarkEnd w:id="1"/>
            <w:r w:rsidRPr="00B57DEA">
              <w:rPr>
                <w:rFonts w:ascii="Times New Roman" w:eastAsia="Times New Roman" w:hAnsi="Times New Roman" w:cs="Times New Roman"/>
                <w:noProof/>
                <w:sz w:val="24"/>
                <w:szCs w:val="24"/>
                <w:lang w:eastAsia="uk-UA"/>
              </w:rPr>
              <w:drawing>
                <wp:inline distT="0" distB="0" distL="0" distR="0" wp14:anchorId="28CFD19C" wp14:editId="47A90A70">
                  <wp:extent cx="569595" cy="758825"/>
                  <wp:effectExtent l="0" t="0" r="1905" b="3175"/>
                  <wp:docPr id="8" name="Рисунок 8"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st.rada.gov.ua/images/gerb.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9595" cy="758825"/>
                          </a:xfrm>
                          <a:prstGeom prst="rect">
                            <a:avLst/>
                          </a:prstGeom>
                          <a:noFill/>
                          <a:ln>
                            <a:noFill/>
                          </a:ln>
                        </pic:spPr>
                      </pic:pic>
                    </a:graphicData>
                  </a:graphic>
                </wp:inline>
              </w:drawing>
            </w:r>
          </w:p>
        </w:tc>
      </w:tr>
      <w:tr w:rsidR="00B57DEA" w:rsidRPr="00B57DEA" w:rsidTr="00B57DEA">
        <w:tc>
          <w:tcPr>
            <w:tcW w:w="5000" w:type="pct"/>
            <w:tcBorders>
              <w:top w:val="single" w:sz="2" w:space="0" w:color="auto"/>
              <w:left w:val="single" w:sz="2" w:space="0" w:color="auto"/>
              <w:bottom w:val="single" w:sz="2" w:space="0" w:color="auto"/>
              <w:right w:val="single" w:sz="2" w:space="0" w:color="auto"/>
            </w:tcBorders>
            <w:hideMark/>
          </w:tcPr>
          <w:p w:rsidR="00B57DEA" w:rsidRPr="00B57DEA" w:rsidRDefault="00B57DEA" w:rsidP="00B57DEA">
            <w:pPr>
              <w:spacing w:before="300" w:after="0" w:line="240" w:lineRule="auto"/>
              <w:ind w:left="450" w:right="450"/>
              <w:jc w:val="center"/>
              <w:rPr>
                <w:rFonts w:ascii="Times New Roman" w:eastAsia="Times New Roman" w:hAnsi="Times New Roman" w:cs="Times New Roman"/>
                <w:sz w:val="24"/>
                <w:szCs w:val="24"/>
                <w:lang w:eastAsia="uk-UA"/>
              </w:rPr>
            </w:pPr>
            <w:r w:rsidRPr="00B57DEA">
              <w:rPr>
                <w:rFonts w:ascii="Times New Roman" w:eastAsia="Times New Roman" w:hAnsi="Times New Roman" w:cs="Times New Roman"/>
                <w:b/>
                <w:bCs/>
                <w:sz w:val="32"/>
                <w:szCs w:val="32"/>
                <w:lang w:eastAsia="uk-UA"/>
              </w:rPr>
              <w:t>КАБІНЕТ МІНІСТРІВ УКРАЇНИ</w:t>
            </w:r>
            <w:r w:rsidRPr="00B57DEA">
              <w:rPr>
                <w:rFonts w:ascii="Times New Roman" w:eastAsia="Times New Roman" w:hAnsi="Times New Roman" w:cs="Times New Roman"/>
                <w:sz w:val="24"/>
                <w:szCs w:val="24"/>
                <w:lang w:eastAsia="uk-UA"/>
              </w:rPr>
              <w:br/>
            </w:r>
            <w:r w:rsidRPr="00B57DEA">
              <w:rPr>
                <w:rFonts w:ascii="Times New Roman" w:eastAsia="Times New Roman" w:hAnsi="Times New Roman" w:cs="Times New Roman"/>
                <w:b/>
                <w:bCs/>
                <w:sz w:val="36"/>
                <w:szCs w:val="36"/>
                <w:lang w:eastAsia="uk-UA"/>
              </w:rPr>
              <w:t>ПОСТАНОВА</w:t>
            </w:r>
          </w:p>
        </w:tc>
      </w:tr>
      <w:tr w:rsidR="00B57DEA" w:rsidRPr="00B57DEA" w:rsidTr="00B57DEA">
        <w:tc>
          <w:tcPr>
            <w:tcW w:w="5000" w:type="pct"/>
            <w:tcBorders>
              <w:top w:val="single" w:sz="2" w:space="0" w:color="auto"/>
              <w:left w:val="single" w:sz="2" w:space="0" w:color="auto"/>
              <w:bottom w:val="single" w:sz="2" w:space="0" w:color="auto"/>
              <w:right w:val="single" w:sz="2" w:space="0" w:color="auto"/>
            </w:tcBorders>
            <w:hideMark/>
          </w:tcPr>
          <w:p w:rsidR="00B57DEA" w:rsidRPr="00B57DEA" w:rsidRDefault="00B57DEA" w:rsidP="00B57DEA">
            <w:pPr>
              <w:spacing w:before="150" w:after="150" w:line="240" w:lineRule="auto"/>
              <w:ind w:left="450" w:right="450"/>
              <w:jc w:val="center"/>
              <w:rPr>
                <w:rFonts w:ascii="Times New Roman" w:eastAsia="Times New Roman" w:hAnsi="Times New Roman" w:cs="Times New Roman"/>
                <w:sz w:val="24"/>
                <w:szCs w:val="24"/>
                <w:lang w:eastAsia="uk-UA"/>
              </w:rPr>
            </w:pPr>
            <w:r w:rsidRPr="00B57DEA">
              <w:rPr>
                <w:rFonts w:ascii="Times New Roman" w:eastAsia="Times New Roman" w:hAnsi="Times New Roman" w:cs="Times New Roman"/>
                <w:b/>
                <w:bCs/>
                <w:sz w:val="24"/>
                <w:szCs w:val="24"/>
                <w:lang w:eastAsia="uk-UA"/>
              </w:rPr>
              <w:t>від 21 червня 2022 р. № 702</w:t>
            </w:r>
            <w:r w:rsidRPr="00B57DEA">
              <w:rPr>
                <w:rFonts w:ascii="Times New Roman" w:eastAsia="Times New Roman" w:hAnsi="Times New Roman" w:cs="Times New Roman"/>
                <w:sz w:val="24"/>
                <w:szCs w:val="24"/>
                <w:lang w:eastAsia="uk-UA"/>
              </w:rPr>
              <w:br/>
            </w:r>
            <w:r w:rsidRPr="00B57DEA">
              <w:rPr>
                <w:rFonts w:ascii="Times New Roman" w:eastAsia="Times New Roman" w:hAnsi="Times New Roman" w:cs="Times New Roman"/>
                <w:b/>
                <w:bCs/>
                <w:sz w:val="24"/>
                <w:szCs w:val="24"/>
                <w:lang w:eastAsia="uk-UA"/>
              </w:rPr>
              <w:t>Київ</w:t>
            </w:r>
          </w:p>
        </w:tc>
      </w:tr>
    </w:tbl>
    <w:p w:rsidR="00B57DEA" w:rsidRPr="00B57DEA" w:rsidRDefault="00B57DEA" w:rsidP="00B57DEA">
      <w:pPr>
        <w:shd w:val="clear" w:color="auto" w:fill="FFFFFF"/>
        <w:spacing w:before="300" w:after="450" w:line="240" w:lineRule="auto"/>
        <w:jc w:val="center"/>
        <w:rPr>
          <w:rFonts w:ascii="Times New Roman" w:eastAsia="Times New Roman" w:hAnsi="Times New Roman" w:cs="Times New Roman"/>
          <w:color w:val="333333"/>
          <w:sz w:val="24"/>
          <w:szCs w:val="24"/>
          <w:lang w:eastAsia="uk-UA"/>
        </w:rPr>
      </w:pPr>
      <w:bookmarkStart w:id="2" w:name="n3"/>
      <w:bookmarkEnd w:id="2"/>
      <w:r w:rsidRPr="00B57DEA">
        <w:rPr>
          <w:rFonts w:ascii="Times New Roman" w:eastAsia="Times New Roman" w:hAnsi="Times New Roman" w:cs="Times New Roman"/>
          <w:b/>
          <w:bCs/>
          <w:color w:val="333333"/>
          <w:sz w:val="32"/>
          <w:szCs w:val="32"/>
          <w:lang w:eastAsia="uk-UA"/>
        </w:rPr>
        <w:t>Про затвердження Порядку надання допомоги по частковому безробіттю</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4"/>
      <w:bookmarkEnd w:id="3"/>
      <w:r w:rsidRPr="00B57DEA">
        <w:rPr>
          <w:rFonts w:ascii="Times New Roman" w:eastAsia="Times New Roman" w:hAnsi="Times New Roman" w:cs="Times New Roman"/>
          <w:color w:val="333333"/>
          <w:sz w:val="24"/>
          <w:szCs w:val="24"/>
          <w:lang w:eastAsia="uk-UA"/>
        </w:rPr>
        <w:t>Відповідно до </w:t>
      </w:r>
      <w:hyperlink r:id="rId31" w:anchor="n1094" w:tgtFrame="_blank" w:history="1">
        <w:r w:rsidRPr="00B57DEA">
          <w:rPr>
            <w:rFonts w:ascii="Times New Roman" w:eastAsia="Times New Roman" w:hAnsi="Times New Roman" w:cs="Times New Roman"/>
            <w:color w:val="000099"/>
            <w:sz w:val="24"/>
            <w:szCs w:val="24"/>
            <w:u w:val="single"/>
            <w:lang w:eastAsia="uk-UA"/>
          </w:rPr>
          <w:t>частини шостої</w:t>
        </w:r>
      </w:hyperlink>
      <w:r w:rsidRPr="00B57DEA">
        <w:rPr>
          <w:rFonts w:ascii="Times New Roman" w:eastAsia="Times New Roman" w:hAnsi="Times New Roman" w:cs="Times New Roman"/>
          <w:color w:val="333333"/>
          <w:sz w:val="24"/>
          <w:szCs w:val="24"/>
          <w:lang w:eastAsia="uk-UA"/>
        </w:rPr>
        <w:t> статті 47 Закону України “Про зайнятість населення” Кабінет Міністрів України </w:t>
      </w:r>
      <w:r w:rsidRPr="00B57DEA">
        <w:rPr>
          <w:rFonts w:ascii="Times New Roman" w:eastAsia="Times New Roman" w:hAnsi="Times New Roman" w:cs="Times New Roman"/>
          <w:b/>
          <w:bCs/>
          <w:color w:val="333333"/>
          <w:spacing w:val="30"/>
          <w:sz w:val="24"/>
          <w:szCs w:val="24"/>
          <w:lang w:eastAsia="uk-UA"/>
        </w:rPr>
        <w:t>постановляє:</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5"/>
      <w:bookmarkEnd w:id="4"/>
      <w:r w:rsidRPr="00B57DEA">
        <w:rPr>
          <w:rFonts w:ascii="Times New Roman" w:eastAsia="Times New Roman" w:hAnsi="Times New Roman" w:cs="Times New Roman"/>
          <w:color w:val="333333"/>
          <w:sz w:val="24"/>
          <w:szCs w:val="24"/>
          <w:lang w:eastAsia="uk-UA"/>
        </w:rPr>
        <w:t>1. Затвердити </w:t>
      </w:r>
      <w:hyperlink r:id="rId32" w:anchor="n9" w:history="1">
        <w:r w:rsidRPr="00B57DEA">
          <w:rPr>
            <w:rFonts w:ascii="Times New Roman" w:eastAsia="Times New Roman" w:hAnsi="Times New Roman" w:cs="Times New Roman"/>
            <w:color w:val="006600"/>
            <w:sz w:val="24"/>
            <w:szCs w:val="24"/>
            <w:u w:val="single"/>
            <w:lang w:eastAsia="uk-UA"/>
          </w:rPr>
          <w:t>Порядок надання допомоги по частковому безробіттю</w:t>
        </w:r>
      </w:hyperlink>
      <w:r w:rsidRPr="00B57DEA">
        <w:rPr>
          <w:rFonts w:ascii="Times New Roman" w:eastAsia="Times New Roman" w:hAnsi="Times New Roman" w:cs="Times New Roman"/>
          <w:color w:val="333333"/>
          <w:sz w:val="24"/>
          <w:szCs w:val="24"/>
          <w:lang w:eastAsia="uk-UA"/>
        </w:rPr>
        <w:t>, що додається.</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6"/>
      <w:bookmarkEnd w:id="5"/>
      <w:r w:rsidRPr="00B57DEA">
        <w:rPr>
          <w:rFonts w:ascii="Times New Roman" w:eastAsia="Times New Roman" w:hAnsi="Times New Roman" w:cs="Times New Roman"/>
          <w:color w:val="333333"/>
          <w:sz w:val="24"/>
          <w:szCs w:val="24"/>
          <w:lang w:eastAsia="uk-UA"/>
        </w:rPr>
        <w:t>2. Визнати такими, що втратили чинність, постанови Кабінету Міністрів України згідно з </w:t>
      </w:r>
      <w:hyperlink r:id="rId33" w:anchor="n114" w:history="1">
        <w:r w:rsidRPr="00B57DEA">
          <w:rPr>
            <w:rFonts w:ascii="Times New Roman" w:eastAsia="Times New Roman" w:hAnsi="Times New Roman" w:cs="Times New Roman"/>
            <w:color w:val="006600"/>
            <w:sz w:val="24"/>
            <w:szCs w:val="24"/>
            <w:u w:val="single"/>
            <w:lang w:eastAsia="uk-UA"/>
          </w:rPr>
          <w:t>переліком</w:t>
        </w:r>
      </w:hyperlink>
      <w:r w:rsidRPr="00B57DEA">
        <w:rPr>
          <w:rFonts w:ascii="Times New Roman" w:eastAsia="Times New Roman" w:hAnsi="Times New Roman" w:cs="Times New Roman"/>
          <w:color w:val="333333"/>
          <w:sz w:val="24"/>
          <w:szCs w:val="24"/>
          <w:lang w:eastAsia="uk-UA"/>
        </w:rPr>
        <w:t>, що додається.</w:t>
      </w:r>
    </w:p>
    <w:tbl>
      <w:tblPr>
        <w:tblW w:w="5000" w:type="pct"/>
        <w:tblCellMar>
          <w:left w:w="0" w:type="dxa"/>
          <w:right w:w="0" w:type="dxa"/>
        </w:tblCellMar>
        <w:tblLook w:val="04A0" w:firstRow="1" w:lastRow="0" w:firstColumn="1" w:lastColumn="0" w:noHBand="0" w:noVBand="1"/>
      </w:tblPr>
      <w:tblGrid>
        <w:gridCol w:w="2893"/>
        <w:gridCol w:w="965"/>
        <w:gridCol w:w="5787"/>
      </w:tblGrid>
      <w:tr w:rsidR="00B57DEA" w:rsidRPr="00B57DEA" w:rsidTr="00B57DEA">
        <w:tc>
          <w:tcPr>
            <w:tcW w:w="1500" w:type="pct"/>
            <w:tcBorders>
              <w:top w:val="single" w:sz="2" w:space="0" w:color="auto"/>
              <w:left w:val="single" w:sz="2" w:space="0" w:color="auto"/>
              <w:bottom w:val="single" w:sz="2" w:space="0" w:color="auto"/>
              <w:right w:val="single" w:sz="2" w:space="0" w:color="auto"/>
            </w:tcBorders>
            <w:hideMark/>
          </w:tcPr>
          <w:p w:rsidR="00B57DEA" w:rsidRPr="00B57DEA" w:rsidRDefault="00B57DEA" w:rsidP="00B57DEA">
            <w:pPr>
              <w:spacing w:before="300" w:after="150" w:line="240" w:lineRule="auto"/>
              <w:jc w:val="center"/>
              <w:rPr>
                <w:rFonts w:ascii="Times New Roman" w:eastAsia="Times New Roman" w:hAnsi="Times New Roman" w:cs="Times New Roman"/>
                <w:sz w:val="24"/>
                <w:szCs w:val="24"/>
                <w:lang w:eastAsia="uk-UA"/>
              </w:rPr>
            </w:pPr>
            <w:bookmarkStart w:id="6" w:name="n7"/>
            <w:bookmarkEnd w:id="6"/>
            <w:r w:rsidRPr="00B57DEA">
              <w:rPr>
                <w:rFonts w:ascii="Times New Roman" w:eastAsia="Times New Roman" w:hAnsi="Times New Roman" w:cs="Times New Roman"/>
                <w:b/>
                <w:bCs/>
                <w:sz w:val="24"/>
                <w:szCs w:val="24"/>
                <w:lang w:eastAsia="uk-UA"/>
              </w:rPr>
              <w:t>Прем'єр-міністр України</w:t>
            </w:r>
          </w:p>
        </w:tc>
        <w:tc>
          <w:tcPr>
            <w:tcW w:w="3500" w:type="pct"/>
            <w:gridSpan w:val="2"/>
            <w:tcBorders>
              <w:top w:val="single" w:sz="2" w:space="0" w:color="auto"/>
              <w:left w:val="single" w:sz="2" w:space="0" w:color="auto"/>
              <w:bottom w:val="single" w:sz="2" w:space="0" w:color="auto"/>
              <w:right w:val="single" w:sz="2" w:space="0" w:color="auto"/>
            </w:tcBorders>
            <w:hideMark/>
          </w:tcPr>
          <w:p w:rsidR="00B57DEA" w:rsidRPr="00B57DEA" w:rsidRDefault="00B57DEA" w:rsidP="00B57DEA">
            <w:pPr>
              <w:spacing w:before="300" w:after="0" w:line="240" w:lineRule="auto"/>
              <w:jc w:val="right"/>
              <w:rPr>
                <w:rFonts w:ascii="Times New Roman" w:eastAsia="Times New Roman" w:hAnsi="Times New Roman" w:cs="Times New Roman"/>
                <w:sz w:val="24"/>
                <w:szCs w:val="24"/>
                <w:lang w:eastAsia="uk-UA"/>
              </w:rPr>
            </w:pPr>
            <w:r w:rsidRPr="00B57DEA">
              <w:rPr>
                <w:rFonts w:ascii="Times New Roman" w:eastAsia="Times New Roman" w:hAnsi="Times New Roman" w:cs="Times New Roman"/>
                <w:b/>
                <w:bCs/>
                <w:sz w:val="24"/>
                <w:szCs w:val="24"/>
                <w:lang w:eastAsia="uk-UA"/>
              </w:rPr>
              <w:t>Д. ШМИГАЛЬ</w:t>
            </w:r>
          </w:p>
        </w:tc>
      </w:tr>
      <w:tr w:rsidR="00B57DEA" w:rsidRPr="00B57DEA" w:rsidTr="00B57DEA">
        <w:tc>
          <w:tcPr>
            <w:tcW w:w="0" w:type="auto"/>
            <w:tcBorders>
              <w:top w:val="single" w:sz="2" w:space="0" w:color="auto"/>
              <w:left w:val="single" w:sz="2" w:space="0" w:color="auto"/>
              <w:bottom w:val="single" w:sz="2" w:space="0" w:color="auto"/>
              <w:right w:val="single" w:sz="2" w:space="0" w:color="auto"/>
            </w:tcBorders>
            <w:hideMark/>
          </w:tcPr>
          <w:p w:rsidR="00B57DEA" w:rsidRPr="00B57DEA" w:rsidRDefault="00B57DEA" w:rsidP="00B57DEA">
            <w:pPr>
              <w:spacing w:before="300" w:after="150" w:line="240" w:lineRule="auto"/>
              <w:jc w:val="center"/>
              <w:rPr>
                <w:rFonts w:ascii="Times New Roman" w:eastAsia="Times New Roman" w:hAnsi="Times New Roman" w:cs="Times New Roman"/>
                <w:sz w:val="24"/>
                <w:szCs w:val="24"/>
                <w:lang w:eastAsia="uk-UA"/>
              </w:rPr>
            </w:pPr>
            <w:r w:rsidRPr="00B57DEA">
              <w:rPr>
                <w:rFonts w:ascii="Times New Roman" w:eastAsia="Times New Roman" w:hAnsi="Times New Roman" w:cs="Times New Roman"/>
                <w:b/>
                <w:bCs/>
                <w:sz w:val="24"/>
                <w:szCs w:val="24"/>
                <w:lang w:eastAsia="uk-UA"/>
              </w:rPr>
              <w:lastRenderedPageBreak/>
              <w:t>Інд. 73</w:t>
            </w:r>
          </w:p>
        </w:tc>
        <w:tc>
          <w:tcPr>
            <w:tcW w:w="0" w:type="auto"/>
            <w:gridSpan w:val="2"/>
            <w:tcBorders>
              <w:top w:val="single" w:sz="2" w:space="0" w:color="auto"/>
              <w:left w:val="single" w:sz="2" w:space="0" w:color="auto"/>
              <w:bottom w:val="single" w:sz="2" w:space="0" w:color="auto"/>
              <w:right w:val="single" w:sz="2" w:space="0" w:color="auto"/>
            </w:tcBorders>
            <w:hideMark/>
          </w:tcPr>
          <w:p w:rsidR="00B57DEA" w:rsidRPr="00B57DEA" w:rsidRDefault="00B57DEA" w:rsidP="00B57DEA">
            <w:pPr>
              <w:spacing w:before="300" w:after="0" w:line="240" w:lineRule="auto"/>
              <w:jc w:val="right"/>
              <w:rPr>
                <w:rFonts w:ascii="Times New Roman" w:eastAsia="Times New Roman" w:hAnsi="Times New Roman" w:cs="Times New Roman"/>
                <w:sz w:val="24"/>
                <w:szCs w:val="24"/>
                <w:lang w:eastAsia="uk-UA"/>
              </w:rPr>
            </w:pPr>
            <w:r w:rsidRPr="00B57DEA">
              <w:rPr>
                <w:rFonts w:ascii="Times New Roman" w:eastAsia="Times New Roman" w:hAnsi="Times New Roman" w:cs="Times New Roman"/>
                <w:b/>
                <w:bCs/>
                <w:sz w:val="24"/>
                <w:szCs w:val="24"/>
                <w:lang w:eastAsia="uk-UA"/>
              </w:rPr>
              <w:br/>
            </w:r>
          </w:p>
        </w:tc>
      </w:tr>
      <w:tr w:rsidR="00B57DEA" w:rsidRPr="00B57DEA" w:rsidTr="00B57DEA">
        <w:tc>
          <w:tcPr>
            <w:tcW w:w="2000" w:type="pct"/>
            <w:gridSpan w:val="2"/>
            <w:tcBorders>
              <w:top w:val="single" w:sz="2" w:space="0" w:color="auto"/>
              <w:left w:val="single" w:sz="2" w:space="0" w:color="auto"/>
              <w:bottom w:val="single" w:sz="2" w:space="0" w:color="auto"/>
              <w:right w:val="single" w:sz="2" w:space="0" w:color="auto"/>
            </w:tcBorders>
            <w:hideMark/>
          </w:tcPr>
          <w:p w:rsidR="00B57DEA" w:rsidRPr="00B57DEA" w:rsidRDefault="00B57DEA" w:rsidP="00B57DEA">
            <w:pPr>
              <w:spacing w:before="150" w:after="150" w:line="240" w:lineRule="auto"/>
              <w:rPr>
                <w:rFonts w:ascii="Times New Roman" w:eastAsia="Times New Roman" w:hAnsi="Times New Roman" w:cs="Times New Roman"/>
                <w:sz w:val="24"/>
                <w:szCs w:val="24"/>
                <w:lang w:eastAsia="uk-UA"/>
              </w:rPr>
            </w:pPr>
            <w:bookmarkStart w:id="7" w:name="n121"/>
            <w:bookmarkStart w:id="8" w:name="n8"/>
            <w:bookmarkEnd w:id="7"/>
            <w:bookmarkEnd w:id="8"/>
            <w:r w:rsidRPr="00B57DEA">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B57DEA" w:rsidRPr="00B57DEA" w:rsidRDefault="00B57DEA" w:rsidP="00B57DEA">
            <w:pPr>
              <w:spacing w:before="150" w:after="150" w:line="240" w:lineRule="auto"/>
              <w:jc w:val="center"/>
              <w:rPr>
                <w:rFonts w:ascii="Times New Roman" w:eastAsia="Times New Roman" w:hAnsi="Times New Roman" w:cs="Times New Roman"/>
                <w:sz w:val="24"/>
                <w:szCs w:val="24"/>
                <w:lang w:eastAsia="uk-UA"/>
              </w:rPr>
            </w:pPr>
            <w:r w:rsidRPr="00B57DEA">
              <w:rPr>
                <w:rFonts w:ascii="Times New Roman" w:eastAsia="Times New Roman" w:hAnsi="Times New Roman" w:cs="Times New Roman"/>
                <w:b/>
                <w:bCs/>
                <w:sz w:val="24"/>
                <w:szCs w:val="24"/>
                <w:lang w:eastAsia="uk-UA"/>
              </w:rPr>
              <w:t>ЗАТВЕРДЖЕНО</w:t>
            </w:r>
            <w:r w:rsidRPr="00B57DEA">
              <w:rPr>
                <w:rFonts w:ascii="Times New Roman" w:eastAsia="Times New Roman" w:hAnsi="Times New Roman" w:cs="Times New Roman"/>
                <w:sz w:val="24"/>
                <w:szCs w:val="24"/>
                <w:lang w:eastAsia="uk-UA"/>
              </w:rPr>
              <w:br/>
            </w:r>
            <w:r w:rsidRPr="00B57DEA">
              <w:rPr>
                <w:rFonts w:ascii="Times New Roman" w:eastAsia="Times New Roman" w:hAnsi="Times New Roman" w:cs="Times New Roman"/>
                <w:b/>
                <w:bCs/>
                <w:sz w:val="24"/>
                <w:szCs w:val="24"/>
                <w:lang w:eastAsia="uk-UA"/>
              </w:rPr>
              <w:t>постановою Кабінету Міністрів України</w:t>
            </w:r>
            <w:r w:rsidRPr="00B57DEA">
              <w:rPr>
                <w:rFonts w:ascii="Times New Roman" w:eastAsia="Times New Roman" w:hAnsi="Times New Roman" w:cs="Times New Roman"/>
                <w:sz w:val="24"/>
                <w:szCs w:val="24"/>
                <w:lang w:eastAsia="uk-UA"/>
              </w:rPr>
              <w:br/>
            </w:r>
            <w:r w:rsidRPr="00B57DEA">
              <w:rPr>
                <w:rFonts w:ascii="Times New Roman" w:eastAsia="Times New Roman" w:hAnsi="Times New Roman" w:cs="Times New Roman"/>
                <w:b/>
                <w:bCs/>
                <w:sz w:val="24"/>
                <w:szCs w:val="24"/>
                <w:lang w:eastAsia="uk-UA"/>
              </w:rPr>
              <w:t>від 21 червня 2022 р. № 702</w:t>
            </w:r>
          </w:p>
        </w:tc>
      </w:tr>
    </w:tbl>
    <w:p w:rsidR="00B57DEA" w:rsidRPr="00B57DEA" w:rsidRDefault="00B57DEA" w:rsidP="00B57DEA">
      <w:pPr>
        <w:shd w:val="clear" w:color="auto" w:fill="FFFFFF"/>
        <w:spacing w:before="300" w:after="450" w:line="240" w:lineRule="auto"/>
        <w:jc w:val="center"/>
        <w:rPr>
          <w:rFonts w:ascii="Times New Roman" w:eastAsia="Times New Roman" w:hAnsi="Times New Roman" w:cs="Times New Roman"/>
          <w:color w:val="333333"/>
          <w:sz w:val="24"/>
          <w:szCs w:val="24"/>
          <w:lang w:eastAsia="uk-UA"/>
        </w:rPr>
      </w:pPr>
      <w:bookmarkStart w:id="9" w:name="n9"/>
      <w:bookmarkEnd w:id="9"/>
      <w:r w:rsidRPr="00B57DEA">
        <w:rPr>
          <w:rFonts w:ascii="Times New Roman" w:eastAsia="Times New Roman" w:hAnsi="Times New Roman" w:cs="Times New Roman"/>
          <w:b/>
          <w:bCs/>
          <w:color w:val="333333"/>
          <w:sz w:val="32"/>
          <w:szCs w:val="32"/>
          <w:lang w:eastAsia="uk-UA"/>
        </w:rPr>
        <w:t>ПОРЯДОК</w:t>
      </w:r>
      <w:r w:rsidRPr="00B57DEA">
        <w:rPr>
          <w:rFonts w:ascii="Times New Roman" w:eastAsia="Times New Roman" w:hAnsi="Times New Roman" w:cs="Times New Roman"/>
          <w:color w:val="333333"/>
          <w:sz w:val="24"/>
          <w:szCs w:val="24"/>
          <w:lang w:eastAsia="uk-UA"/>
        </w:rPr>
        <w:br/>
      </w:r>
      <w:r w:rsidRPr="00B57DEA">
        <w:rPr>
          <w:rFonts w:ascii="Times New Roman" w:eastAsia="Times New Roman" w:hAnsi="Times New Roman" w:cs="Times New Roman"/>
          <w:b/>
          <w:bCs/>
          <w:color w:val="333333"/>
          <w:sz w:val="32"/>
          <w:szCs w:val="32"/>
          <w:lang w:eastAsia="uk-UA"/>
        </w:rPr>
        <w:t>надання допомоги по частковому безробіттю</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10"/>
      <w:bookmarkEnd w:id="10"/>
      <w:r w:rsidRPr="00B57DEA">
        <w:rPr>
          <w:rFonts w:ascii="Times New Roman" w:eastAsia="Times New Roman" w:hAnsi="Times New Roman" w:cs="Times New Roman"/>
          <w:color w:val="333333"/>
          <w:sz w:val="24"/>
          <w:szCs w:val="24"/>
          <w:lang w:eastAsia="uk-UA"/>
        </w:rPr>
        <w:t>1. Цей Порядок визначає умови, механізм виплати застрахованим особам допомоги по частковому безробіттю, строки, розмір та критерії її надання, а також механізм повернення коштів, спрямованих на фінансування такої допомоги.</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11"/>
      <w:bookmarkEnd w:id="11"/>
      <w:r w:rsidRPr="00B57DEA">
        <w:rPr>
          <w:rFonts w:ascii="Times New Roman" w:eastAsia="Times New Roman" w:hAnsi="Times New Roman" w:cs="Times New Roman"/>
          <w:color w:val="333333"/>
          <w:sz w:val="24"/>
          <w:szCs w:val="24"/>
          <w:lang w:eastAsia="uk-UA"/>
        </w:rPr>
        <w:t>2. У цьому Порядку терміни вживаються в такому значенні:</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2"/>
      <w:bookmarkEnd w:id="12"/>
      <w:r w:rsidRPr="00B57DEA">
        <w:rPr>
          <w:rFonts w:ascii="Times New Roman" w:eastAsia="Times New Roman" w:hAnsi="Times New Roman" w:cs="Times New Roman"/>
          <w:color w:val="333333"/>
          <w:sz w:val="24"/>
          <w:szCs w:val="24"/>
          <w:lang w:eastAsia="uk-UA"/>
        </w:rPr>
        <w:t>регіональні центри зайнятості - обласні та Київський міський центри зайнятості;</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3"/>
      <w:bookmarkEnd w:id="13"/>
      <w:r w:rsidRPr="00B57DEA">
        <w:rPr>
          <w:rFonts w:ascii="Times New Roman" w:eastAsia="Times New Roman" w:hAnsi="Times New Roman" w:cs="Times New Roman"/>
          <w:color w:val="333333"/>
          <w:sz w:val="24"/>
          <w:szCs w:val="24"/>
          <w:lang w:eastAsia="uk-UA"/>
        </w:rPr>
        <w:t xml:space="preserve">центри зайнятості - міські, районні і </w:t>
      </w:r>
      <w:proofErr w:type="spellStart"/>
      <w:r w:rsidRPr="00B57DEA">
        <w:rPr>
          <w:rFonts w:ascii="Times New Roman" w:eastAsia="Times New Roman" w:hAnsi="Times New Roman" w:cs="Times New Roman"/>
          <w:color w:val="333333"/>
          <w:sz w:val="24"/>
          <w:szCs w:val="24"/>
          <w:lang w:eastAsia="uk-UA"/>
        </w:rPr>
        <w:t>міськрайонні</w:t>
      </w:r>
      <w:proofErr w:type="spellEnd"/>
      <w:r w:rsidRPr="00B57DEA">
        <w:rPr>
          <w:rFonts w:ascii="Times New Roman" w:eastAsia="Times New Roman" w:hAnsi="Times New Roman" w:cs="Times New Roman"/>
          <w:color w:val="333333"/>
          <w:sz w:val="24"/>
          <w:szCs w:val="24"/>
          <w:lang w:eastAsia="uk-UA"/>
        </w:rPr>
        <w:t xml:space="preserve"> центри зайнятості та філії регіональних центрів зайнятості;</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14"/>
      <w:bookmarkEnd w:id="14"/>
      <w:r w:rsidRPr="00B57DEA">
        <w:rPr>
          <w:rFonts w:ascii="Times New Roman" w:eastAsia="Times New Roman" w:hAnsi="Times New Roman" w:cs="Times New Roman"/>
          <w:color w:val="333333"/>
          <w:sz w:val="24"/>
          <w:szCs w:val="24"/>
          <w:lang w:eastAsia="uk-UA"/>
        </w:rPr>
        <w:t>допомога по частковому безробіттю - вид державної підтримки застрахованих осіб (працівників та фізичних осіб - підприємців) у разі втрати ними частини заробітної плати (доходу) у зв’язку із зупиненням (скороченням) виробництва продукції (виконання робіт, надання послуг) з причин економічного, технологічного характеру, виникнення надзвичайної ситуації, введення надзвичайного або воєнного стану, встановлення карантину;</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5"/>
      <w:bookmarkEnd w:id="15"/>
      <w:r w:rsidRPr="00B57DEA">
        <w:rPr>
          <w:rFonts w:ascii="Times New Roman" w:eastAsia="Times New Roman" w:hAnsi="Times New Roman" w:cs="Times New Roman"/>
          <w:color w:val="333333"/>
          <w:sz w:val="24"/>
          <w:szCs w:val="24"/>
          <w:lang w:eastAsia="uk-UA"/>
        </w:rPr>
        <w:t>зупинення (скорочення) виробництва продукції (виконання робіт, надання послуг) - тимчасове зупинення (скорочення) господарської діяльності роботодавця або фізичної особи - підприємця, яка є застрахованою особою, з причин економічного, технологічного характеру, виникнення надзвичайної ситуації, введення надзвичайного або воєнного стану, встановлення карантину, що призвело до часткового скорочення тривалості робочого часу його працівників або фізичної особи - підприємця, яка є застрахованою особою, та втрати ними частини заробітної плати (доходу);</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6"/>
      <w:bookmarkEnd w:id="16"/>
      <w:r w:rsidRPr="00B57DEA">
        <w:rPr>
          <w:rFonts w:ascii="Times New Roman" w:eastAsia="Times New Roman" w:hAnsi="Times New Roman" w:cs="Times New Roman"/>
          <w:color w:val="333333"/>
          <w:sz w:val="24"/>
          <w:szCs w:val="24"/>
          <w:lang w:eastAsia="uk-UA"/>
        </w:rPr>
        <w:t>організаційно-виробничі причини - перепрофілювання, технічне переоснащення, зміна технології виробництва, перехід на інші види сировини з метою подолання причин, що призвели до зупинення (скорочення) виробництва (виконання робіт, надання послуг) роботодавця або фізичної особи - підприємця, яка є застрахованою особою, та зокрема не пов’язані із припиненням трудових відносин із працівниками.</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7"/>
      <w:bookmarkEnd w:id="17"/>
      <w:r w:rsidRPr="00B57DEA">
        <w:rPr>
          <w:rFonts w:ascii="Times New Roman" w:eastAsia="Times New Roman" w:hAnsi="Times New Roman" w:cs="Times New Roman"/>
          <w:color w:val="333333"/>
          <w:sz w:val="24"/>
          <w:szCs w:val="24"/>
          <w:lang w:eastAsia="uk-UA"/>
        </w:rPr>
        <w:t>Термін “застрахована особа” вживається у значенні, наведеному в </w:t>
      </w:r>
      <w:hyperlink r:id="rId34" w:tgtFrame="_blank" w:history="1">
        <w:r w:rsidRPr="00B57DEA">
          <w:rPr>
            <w:rFonts w:ascii="Times New Roman" w:eastAsia="Times New Roman" w:hAnsi="Times New Roman" w:cs="Times New Roman"/>
            <w:color w:val="000099"/>
            <w:sz w:val="24"/>
            <w:szCs w:val="24"/>
            <w:u w:val="single"/>
            <w:lang w:eastAsia="uk-UA"/>
          </w:rPr>
          <w:t>Законі України</w:t>
        </w:r>
      </w:hyperlink>
      <w:r w:rsidRPr="00B57DEA">
        <w:rPr>
          <w:rFonts w:ascii="Times New Roman" w:eastAsia="Times New Roman" w:hAnsi="Times New Roman" w:cs="Times New Roman"/>
          <w:color w:val="333333"/>
          <w:sz w:val="24"/>
          <w:szCs w:val="24"/>
          <w:lang w:eastAsia="uk-UA"/>
        </w:rPr>
        <w:t> “Про збір та облік єдиного внеску на загальнообов’язкове державне соціальне страхування”, термін “роботодавець” - у значенні, наведеному в </w:t>
      </w:r>
      <w:hyperlink r:id="rId35" w:tgtFrame="_blank" w:history="1">
        <w:r w:rsidRPr="00B57DEA">
          <w:rPr>
            <w:rFonts w:ascii="Times New Roman" w:eastAsia="Times New Roman" w:hAnsi="Times New Roman" w:cs="Times New Roman"/>
            <w:color w:val="000099"/>
            <w:sz w:val="24"/>
            <w:szCs w:val="24"/>
            <w:u w:val="single"/>
            <w:lang w:eastAsia="uk-UA"/>
          </w:rPr>
          <w:t>Законі України</w:t>
        </w:r>
      </w:hyperlink>
      <w:r w:rsidRPr="00B57DEA">
        <w:rPr>
          <w:rFonts w:ascii="Times New Roman" w:eastAsia="Times New Roman" w:hAnsi="Times New Roman" w:cs="Times New Roman"/>
          <w:color w:val="333333"/>
          <w:sz w:val="24"/>
          <w:szCs w:val="24"/>
          <w:lang w:eastAsia="uk-UA"/>
        </w:rPr>
        <w:t> “Про організації роботодавців, їх об’єднання, права і гарантії їх діяльності”.</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18"/>
      <w:bookmarkEnd w:id="18"/>
      <w:r w:rsidRPr="00B57DEA">
        <w:rPr>
          <w:rFonts w:ascii="Times New Roman" w:eastAsia="Times New Roman" w:hAnsi="Times New Roman" w:cs="Times New Roman"/>
          <w:color w:val="333333"/>
          <w:sz w:val="24"/>
          <w:szCs w:val="24"/>
          <w:lang w:eastAsia="uk-UA"/>
        </w:rPr>
        <w:t>3. Джерелами фінансування допомоги по частковому безробіттю є кошти Фонду загальнообов’язкового державного соціального страхування на випадок безробіття (далі - Фонд) та інших джерел, не заборонених законодавством.</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19"/>
      <w:bookmarkEnd w:id="19"/>
      <w:r w:rsidRPr="00B57DEA">
        <w:rPr>
          <w:rFonts w:ascii="Times New Roman" w:eastAsia="Times New Roman" w:hAnsi="Times New Roman" w:cs="Times New Roman"/>
          <w:color w:val="333333"/>
          <w:sz w:val="24"/>
          <w:szCs w:val="24"/>
          <w:lang w:eastAsia="uk-UA"/>
        </w:rPr>
        <w:t>4. Допомога по частковому безробіттю надається застрахованим особам (працівникам та фізичним особам - підприємцям) у разі втрати ними частини заробітної плати (доходу) у зв’язку із зупиненням (скороченням) виробництва продукції (виконання робіт, надання послуг) з причин економічного, технологічного характеру, виникнення надзвичайної ситуації, введення надзвичайного або воєнного стану, встановлення карантину.</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0"/>
      <w:bookmarkEnd w:id="20"/>
      <w:r w:rsidRPr="00B57DEA">
        <w:rPr>
          <w:rFonts w:ascii="Times New Roman" w:eastAsia="Times New Roman" w:hAnsi="Times New Roman" w:cs="Times New Roman"/>
          <w:color w:val="333333"/>
          <w:sz w:val="24"/>
          <w:szCs w:val="24"/>
          <w:lang w:eastAsia="uk-UA"/>
        </w:rPr>
        <w:lastRenderedPageBreak/>
        <w:t>Допомога по частковому безробіттю не надається працівникам органів державної влади, органів місцевого самоврядування або закладів, установ, організацій, утворених ними в установленому порядку, які повністю утримуються за рахунок державного чи місцевого бюджету.</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21"/>
      <w:bookmarkEnd w:id="21"/>
      <w:r w:rsidRPr="00B57DEA">
        <w:rPr>
          <w:rFonts w:ascii="Times New Roman" w:eastAsia="Times New Roman" w:hAnsi="Times New Roman" w:cs="Times New Roman"/>
          <w:color w:val="333333"/>
          <w:sz w:val="24"/>
          <w:szCs w:val="24"/>
          <w:lang w:eastAsia="uk-UA"/>
        </w:rPr>
        <w:t>5. Право на допомогу по частковому безробіттю мають застраховані особи, зазначені в пункті 4 цього Порядку, за яких (які) протягом останніх шести місяців, що передують місяцю, в якому почалося зупинення (скорочення) виробництва продукції (виконання робіт, надання послуг), що призвело до втрати ними частини заробітної плати (доходу), сплачено (сплатили) єдиний внесок на загальнообов’язкове державне соціальне страхування. У разі коли протягом останніх шести місяців до звернення про надання допомоги по частковому безробіттю законодавством надано право окремим роботодавцям або фізичним особам - підприємцям, які є застрахованими особами, не сплачувати єдиний внесок на загальнообов’язкове державне соціальне страхування, застосовуються попередні 180 календарних днів до такого періоду.</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2"/>
      <w:bookmarkEnd w:id="22"/>
      <w:r w:rsidRPr="00B57DEA">
        <w:rPr>
          <w:rFonts w:ascii="Times New Roman" w:eastAsia="Times New Roman" w:hAnsi="Times New Roman" w:cs="Times New Roman"/>
          <w:color w:val="333333"/>
          <w:sz w:val="24"/>
          <w:szCs w:val="24"/>
          <w:lang w:eastAsia="uk-UA"/>
        </w:rPr>
        <w:t>6. Критеріями для надання допомоги по частковому безробіттю є:</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3"/>
      <w:bookmarkEnd w:id="23"/>
      <w:r w:rsidRPr="00B57DEA">
        <w:rPr>
          <w:rFonts w:ascii="Times New Roman" w:eastAsia="Times New Roman" w:hAnsi="Times New Roman" w:cs="Times New Roman"/>
          <w:color w:val="333333"/>
          <w:sz w:val="24"/>
          <w:szCs w:val="24"/>
          <w:lang w:eastAsia="uk-UA"/>
        </w:rPr>
        <w:t>зупинення (скороченням) виробництва продукції (виконання робіт, надання послуг) охопило не менш як 20 відсотків чисельності працівників роботодавця, в яких рівень скорочення тривалості робочого часу та заробітної плати становить 30 і більше відсотків на місяць;</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4"/>
      <w:bookmarkEnd w:id="24"/>
      <w:r w:rsidRPr="00B57DEA">
        <w:rPr>
          <w:rFonts w:ascii="Times New Roman" w:eastAsia="Times New Roman" w:hAnsi="Times New Roman" w:cs="Times New Roman"/>
          <w:color w:val="333333"/>
          <w:sz w:val="24"/>
          <w:szCs w:val="24"/>
          <w:lang w:eastAsia="uk-UA"/>
        </w:rPr>
        <w:t>рівень скорочення тривалості робочого часу та доходу фізичної особи - підприємця, яка є застрахованою особою, становить 30 і більше відсотків на місяць;</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5"/>
      <w:bookmarkEnd w:id="25"/>
      <w:r w:rsidRPr="00B57DEA">
        <w:rPr>
          <w:rFonts w:ascii="Times New Roman" w:eastAsia="Times New Roman" w:hAnsi="Times New Roman" w:cs="Times New Roman"/>
          <w:color w:val="333333"/>
          <w:sz w:val="24"/>
          <w:szCs w:val="24"/>
          <w:lang w:eastAsia="uk-UA"/>
        </w:rPr>
        <w:t>відсутність у роботодавця або фізичної особи - підприємця, яка є застрахованою особою, заборгованості із виплати заробітної плати та/або сплати єдиного внеску на загальнообов’язкове державне соціальне страхування, та/або сплати страхових внесків на загальнообов’язкове державне пенсійне страхування протягом шести місяців, що передують місяцю зупинення (скорочення) виробництва продукції (виконання робіт, надання послуг);</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6"/>
      <w:bookmarkEnd w:id="26"/>
      <w:r w:rsidRPr="00B57DEA">
        <w:rPr>
          <w:rFonts w:ascii="Times New Roman" w:eastAsia="Times New Roman" w:hAnsi="Times New Roman" w:cs="Times New Roman"/>
          <w:color w:val="333333"/>
          <w:sz w:val="24"/>
          <w:szCs w:val="24"/>
          <w:lang w:eastAsia="uk-UA"/>
        </w:rPr>
        <w:t>сплата роботодавцем за кожного працівника або фізичною особою - підприємцем, яка є застрахованою особою, єдиного внеску на загальнообов’язкове державне соціальне страхування протягом останніх шести місяців, що передують місяцю, в якому почалося зупинення (скорочення) виробництва продукції (виконання робіт, надання послуг), а в разі, коли протягом останніх шести місяців до звернення про надання допомоги по частковому безробіттю законодавством надано право окремим роботодавцям або фізичним особам - підприємцям, які є застрахованими особами, не сплачувати єдиний внесок на загальнообов’язкове державне соціальне страхування, застосовуються попередні 180 календарних днів до такого періоду;</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7"/>
      <w:bookmarkEnd w:id="27"/>
      <w:r w:rsidRPr="00B57DEA">
        <w:rPr>
          <w:rFonts w:ascii="Times New Roman" w:eastAsia="Times New Roman" w:hAnsi="Times New Roman" w:cs="Times New Roman"/>
          <w:color w:val="333333"/>
          <w:sz w:val="24"/>
          <w:szCs w:val="24"/>
          <w:lang w:eastAsia="uk-UA"/>
        </w:rPr>
        <w:t>роботодавець не є фондом соціального страхування.</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28"/>
      <w:bookmarkEnd w:id="28"/>
      <w:r w:rsidRPr="00B57DEA">
        <w:rPr>
          <w:rFonts w:ascii="Times New Roman" w:eastAsia="Times New Roman" w:hAnsi="Times New Roman" w:cs="Times New Roman"/>
          <w:color w:val="333333"/>
          <w:sz w:val="24"/>
          <w:szCs w:val="24"/>
          <w:lang w:eastAsia="uk-UA"/>
        </w:rPr>
        <w:t>7. Допомога по частковому безробіттю не надається в разі, коли:</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29"/>
      <w:bookmarkEnd w:id="29"/>
      <w:r w:rsidRPr="00B57DEA">
        <w:rPr>
          <w:rFonts w:ascii="Times New Roman" w:eastAsia="Times New Roman" w:hAnsi="Times New Roman" w:cs="Times New Roman"/>
          <w:color w:val="333333"/>
          <w:sz w:val="24"/>
          <w:szCs w:val="24"/>
          <w:lang w:eastAsia="uk-UA"/>
        </w:rPr>
        <w:t>зупинення (скорочення) виробництва продукції (виконання робіт, надання послуг) має сезонний характер або виникає виключно з організаційно-виробничих причин;</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30"/>
      <w:bookmarkEnd w:id="30"/>
      <w:r w:rsidRPr="00B57DEA">
        <w:rPr>
          <w:rFonts w:ascii="Times New Roman" w:eastAsia="Times New Roman" w:hAnsi="Times New Roman" w:cs="Times New Roman"/>
          <w:color w:val="333333"/>
          <w:sz w:val="24"/>
          <w:szCs w:val="24"/>
          <w:lang w:eastAsia="uk-UA"/>
        </w:rPr>
        <w:t>працівник відмовився від працевлаштування (тимчасового переведення) на підходящу роботу в роботодавця з повним робочим днем (тижнем) або працює в роботодавця за сумісництвом, або проходить альтернативну (невійськову) службу;</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31"/>
      <w:bookmarkEnd w:id="31"/>
      <w:r w:rsidRPr="00B57DEA">
        <w:rPr>
          <w:rFonts w:ascii="Times New Roman" w:eastAsia="Times New Roman" w:hAnsi="Times New Roman" w:cs="Times New Roman"/>
          <w:color w:val="333333"/>
          <w:sz w:val="24"/>
          <w:szCs w:val="24"/>
          <w:lang w:eastAsia="uk-UA"/>
        </w:rPr>
        <w:t>протягом шести місяців, що передують місяцю зупинення (скорочення) виробництва продукції (виконання робіт, надання послуг), у роботодавця або фізичної особи - підприємця, яка є застрахованою особою, наявна заборгованість із виплати заробітної плати та/або сплати єдиного внеску на загальнообов’язкове державне соціальне страхування, та/або сплати страхових внесків на загальнообов’язкове державне пенсійне страхування;</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2"/>
      <w:bookmarkEnd w:id="32"/>
      <w:r w:rsidRPr="00B57DEA">
        <w:rPr>
          <w:rFonts w:ascii="Times New Roman" w:eastAsia="Times New Roman" w:hAnsi="Times New Roman" w:cs="Times New Roman"/>
          <w:color w:val="333333"/>
          <w:sz w:val="24"/>
          <w:szCs w:val="24"/>
          <w:lang w:eastAsia="uk-UA"/>
        </w:rPr>
        <w:lastRenderedPageBreak/>
        <w:t>роботодавець або фізична особа - підприємець, яка є застрахованою особою, перебуває у процесі припинення юридичної особи, припинення підприємницької діяльності, визнаний (визнана) в установленому порядку банкрутом або стосовно нього (неї) порушено справу про банкрутство, перебуває у процесі санації;</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33"/>
      <w:bookmarkEnd w:id="33"/>
      <w:r w:rsidRPr="00B57DEA">
        <w:rPr>
          <w:rFonts w:ascii="Times New Roman" w:eastAsia="Times New Roman" w:hAnsi="Times New Roman" w:cs="Times New Roman"/>
          <w:color w:val="333333"/>
          <w:sz w:val="24"/>
          <w:szCs w:val="24"/>
          <w:lang w:eastAsia="uk-UA"/>
        </w:rPr>
        <w:t>роботодавець є органом державної влади, органом місцевого самоврядування або закладом, установою, організацією, що утворені зазначеними органами в установленому порядку та які повністю утримуються за рахунок державного чи місцевого бюджету.</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4"/>
      <w:bookmarkEnd w:id="34"/>
      <w:r w:rsidRPr="00B57DEA">
        <w:rPr>
          <w:rFonts w:ascii="Times New Roman" w:eastAsia="Times New Roman" w:hAnsi="Times New Roman" w:cs="Times New Roman"/>
          <w:color w:val="333333"/>
          <w:sz w:val="24"/>
          <w:szCs w:val="24"/>
          <w:lang w:eastAsia="uk-UA"/>
        </w:rPr>
        <w:t>8. Допомога по частковому безробіттю надається центром зайнятості за зверненням роботодавця або фізичної особи - підприємця, яка є застрахованою особою, для її виплати працівникам або фізичній особі - підприємцю, яка є застрахованою особою та яка не отримує допомогу по частковому безробіттю як працівник.</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5"/>
      <w:bookmarkEnd w:id="35"/>
      <w:r w:rsidRPr="00B57DEA">
        <w:rPr>
          <w:rFonts w:ascii="Times New Roman" w:eastAsia="Times New Roman" w:hAnsi="Times New Roman" w:cs="Times New Roman"/>
          <w:color w:val="333333"/>
          <w:sz w:val="24"/>
          <w:szCs w:val="24"/>
          <w:lang w:eastAsia="uk-UA"/>
        </w:rPr>
        <w:t>Виплата працівникам допомоги по частковому безробіттю здійснюється роботодавцем, з яким оформлено трудові відносини (крім осіб, які працюють у роботодавця за сумісництвом).</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6"/>
      <w:bookmarkEnd w:id="36"/>
      <w:r w:rsidRPr="00B57DEA">
        <w:rPr>
          <w:rFonts w:ascii="Times New Roman" w:eastAsia="Times New Roman" w:hAnsi="Times New Roman" w:cs="Times New Roman"/>
          <w:color w:val="333333"/>
          <w:sz w:val="24"/>
          <w:szCs w:val="24"/>
          <w:lang w:eastAsia="uk-UA"/>
        </w:rPr>
        <w:t>Виплата допомоги по частковому безробіттю не здійснюється за період отримання працівником оплати простою, перебування у відпустці без збереження заробітної плати, призупинення трудових відносин.</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7"/>
      <w:bookmarkEnd w:id="37"/>
      <w:r w:rsidRPr="00B57DEA">
        <w:rPr>
          <w:rFonts w:ascii="Times New Roman" w:eastAsia="Times New Roman" w:hAnsi="Times New Roman" w:cs="Times New Roman"/>
          <w:color w:val="333333"/>
          <w:sz w:val="24"/>
          <w:szCs w:val="24"/>
          <w:lang w:eastAsia="uk-UA"/>
        </w:rPr>
        <w:t>Виплата допомоги по частковому безробіттю фізичним особам - підприємцям, які є застрахованими особами, здійснюється центром зайнятості.</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38"/>
      <w:bookmarkEnd w:id="38"/>
      <w:r w:rsidRPr="00B57DEA">
        <w:rPr>
          <w:rFonts w:ascii="Times New Roman" w:eastAsia="Times New Roman" w:hAnsi="Times New Roman" w:cs="Times New Roman"/>
          <w:color w:val="333333"/>
          <w:sz w:val="24"/>
          <w:szCs w:val="24"/>
          <w:lang w:eastAsia="uk-UA"/>
        </w:rPr>
        <w:t>9. Допомога по частковому безробіттю на умовах, визначених цим Порядком, надається щомісяця пропорційно робочому часу працівника або фізичної особи - підприємця, яка є застрахованою особою, який скорочено.</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39"/>
      <w:bookmarkEnd w:id="39"/>
      <w:r w:rsidRPr="00B57DEA">
        <w:rPr>
          <w:rFonts w:ascii="Times New Roman" w:eastAsia="Times New Roman" w:hAnsi="Times New Roman" w:cs="Times New Roman"/>
          <w:color w:val="333333"/>
          <w:sz w:val="24"/>
          <w:szCs w:val="24"/>
          <w:lang w:eastAsia="uk-UA"/>
        </w:rPr>
        <w:t>У разі скорочення тривалості робочого часу працівника або фізичної особи - підприємця, яка є застрахованою особою, розрахунок розміру допомоги по частковому безробіттю такого працівника або фізичної особи - підприємця, яка є застрахованою особою, за відповідний місяць здійснюється за такою формулою:</w:t>
      </w:r>
    </w:p>
    <w:p w:rsidR="00B57DEA" w:rsidRPr="00B57DEA" w:rsidRDefault="00B57DEA" w:rsidP="00B57DEA">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0" w:name="n40"/>
      <w:bookmarkEnd w:id="40"/>
      <w:r w:rsidRPr="00B57DEA">
        <w:rPr>
          <w:rFonts w:ascii="Times New Roman" w:eastAsia="Times New Roman" w:hAnsi="Times New Roman" w:cs="Times New Roman"/>
          <w:noProof/>
          <w:color w:val="333333"/>
          <w:sz w:val="24"/>
          <w:szCs w:val="24"/>
          <w:lang w:eastAsia="uk-UA"/>
        </w:rPr>
        <w:drawing>
          <wp:inline distT="0" distB="0" distL="0" distR="0" wp14:anchorId="0C08E381" wp14:editId="4C0C8795">
            <wp:extent cx="301625" cy="301625"/>
            <wp:effectExtent l="0" t="0" r="3175" b="3175"/>
            <wp:docPr id="9" name="Рисунок 9" descr="https://zakonst.rada.gov.ua/images/lo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akonst.rada.gov.ua/images/loader.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p w:rsidR="00B57DEA" w:rsidRPr="00B57DEA" w:rsidRDefault="00B57DEA" w:rsidP="00B57DEA">
      <w:pPr>
        <w:shd w:val="clear" w:color="auto" w:fill="FFFFFF"/>
        <w:spacing w:after="150" w:line="240" w:lineRule="auto"/>
        <w:jc w:val="both"/>
        <w:rPr>
          <w:rFonts w:ascii="Times New Roman" w:eastAsia="Times New Roman" w:hAnsi="Times New Roman" w:cs="Times New Roman"/>
          <w:color w:val="333333"/>
          <w:sz w:val="24"/>
          <w:szCs w:val="24"/>
          <w:lang w:eastAsia="uk-UA"/>
        </w:rPr>
      </w:pPr>
      <w:bookmarkStart w:id="41" w:name="n41"/>
      <w:bookmarkEnd w:id="41"/>
      <w:r w:rsidRPr="00B57DEA">
        <w:rPr>
          <w:rFonts w:ascii="Times New Roman" w:eastAsia="Times New Roman" w:hAnsi="Times New Roman" w:cs="Times New Roman"/>
          <w:color w:val="333333"/>
          <w:sz w:val="24"/>
          <w:szCs w:val="24"/>
          <w:lang w:eastAsia="uk-UA"/>
        </w:rPr>
        <w:t>де   РДЧБК - розмір допомоги по частковому безробіттю конкретного працівника або фізичної особи - підприємця, яка є застрахованою особою, за відповідний місяць періоду зупинення (скорочення) виробництва продукції (виконання робіт, надання послуг);</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42"/>
      <w:bookmarkEnd w:id="42"/>
      <w:r w:rsidRPr="00B57DEA">
        <w:rPr>
          <w:rFonts w:ascii="Times New Roman" w:eastAsia="Times New Roman" w:hAnsi="Times New Roman" w:cs="Times New Roman"/>
          <w:color w:val="333333"/>
          <w:sz w:val="24"/>
          <w:szCs w:val="24"/>
          <w:lang w:eastAsia="uk-UA"/>
        </w:rPr>
        <w:t>СРД:</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43"/>
      <w:bookmarkEnd w:id="43"/>
      <w:r w:rsidRPr="00B57DEA">
        <w:rPr>
          <w:rFonts w:ascii="Times New Roman" w:eastAsia="Times New Roman" w:hAnsi="Times New Roman" w:cs="Times New Roman"/>
          <w:color w:val="333333"/>
          <w:sz w:val="24"/>
          <w:szCs w:val="24"/>
          <w:lang w:eastAsia="uk-UA"/>
        </w:rPr>
        <w:t>- для найманих працівників - тарифна ставка (оклад), встановлена (встановлений) працівникові за відповідний місяць, середня заробітна плата (у разі застосування нетарифної системи оплати праці);</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44"/>
      <w:bookmarkEnd w:id="44"/>
      <w:r w:rsidRPr="00B57DEA">
        <w:rPr>
          <w:rFonts w:ascii="Times New Roman" w:eastAsia="Times New Roman" w:hAnsi="Times New Roman" w:cs="Times New Roman"/>
          <w:color w:val="333333"/>
          <w:sz w:val="24"/>
          <w:szCs w:val="24"/>
          <w:lang w:eastAsia="uk-UA"/>
        </w:rPr>
        <w:t>- для фізичних осіб - підприємців, які є застрахованими особами, - середній розмір місячної бази нарахування єдиного внеску на загальнообов’язкове державне соціальне страхування за рік, що передує року звернення, відповідно до звіту про суми нарахованого доходу застрахованих осіб та суми нарахованого єдиного внеску відповідно до форм, затверджених наказами Мінфіну від 19 червня 2015 р. </w:t>
      </w:r>
      <w:hyperlink r:id="rId37" w:tgtFrame="_blank" w:history="1">
        <w:r w:rsidRPr="00B57DEA">
          <w:rPr>
            <w:rFonts w:ascii="Times New Roman" w:eastAsia="Times New Roman" w:hAnsi="Times New Roman" w:cs="Times New Roman"/>
            <w:color w:val="000099"/>
            <w:sz w:val="24"/>
            <w:szCs w:val="24"/>
            <w:u w:val="single"/>
            <w:lang w:eastAsia="uk-UA"/>
          </w:rPr>
          <w:t>№ 578</w:t>
        </w:r>
      </w:hyperlink>
      <w:r w:rsidRPr="00B57DEA">
        <w:rPr>
          <w:rFonts w:ascii="Times New Roman" w:eastAsia="Times New Roman" w:hAnsi="Times New Roman" w:cs="Times New Roman"/>
          <w:color w:val="333333"/>
          <w:sz w:val="24"/>
          <w:szCs w:val="24"/>
          <w:lang w:eastAsia="uk-UA"/>
        </w:rPr>
        <w:t> “Про затвердження форм податкових декларацій платника єдиного податку” і від 2 жовтня 2015 р. </w:t>
      </w:r>
      <w:hyperlink r:id="rId38" w:tgtFrame="_blank" w:history="1">
        <w:r w:rsidRPr="00B57DEA">
          <w:rPr>
            <w:rFonts w:ascii="Times New Roman" w:eastAsia="Times New Roman" w:hAnsi="Times New Roman" w:cs="Times New Roman"/>
            <w:color w:val="000099"/>
            <w:sz w:val="24"/>
            <w:szCs w:val="24"/>
            <w:u w:val="single"/>
            <w:lang w:eastAsia="uk-UA"/>
          </w:rPr>
          <w:t>№ 859</w:t>
        </w:r>
      </w:hyperlink>
      <w:r w:rsidRPr="00B57DEA">
        <w:rPr>
          <w:rFonts w:ascii="Times New Roman" w:eastAsia="Times New Roman" w:hAnsi="Times New Roman" w:cs="Times New Roman"/>
          <w:color w:val="333333"/>
          <w:sz w:val="24"/>
          <w:szCs w:val="24"/>
          <w:lang w:eastAsia="uk-UA"/>
        </w:rPr>
        <w:t> “Про затвердження форми податкової декларації про майновий стан і доходи та Інструкції щодо заповнення податкової декларації про майновий стан і доходи”, за звітні періоди після 1 січня 2021 р.;</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45"/>
      <w:bookmarkEnd w:id="45"/>
      <w:r w:rsidRPr="00B57DEA">
        <w:rPr>
          <w:rFonts w:ascii="Times New Roman" w:eastAsia="Times New Roman" w:hAnsi="Times New Roman" w:cs="Times New Roman"/>
          <w:color w:val="333333"/>
          <w:sz w:val="24"/>
          <w:szCs w:val="24"/>
          <w:lang w:eastAsia="uk-UA"/>
        </w:rPr>
        <w:t xml:space="preserve">- для фізичних осіб - підприємців, які є застрахованими особами та в яких відсутня база нарахування єдиного внеску на загальнообов’язкове державне соціальне страхування за рік, що передує року звернення, - середній розмір бази нарахування єдиного внеску на загальнообов’язкове державне соціальне страхування за шість місяців, що передують даті </w:t>
      </w:r>
      <w:r w:rsidRPr="00B57DEA">
        <w:rPr>
          <w:rFonts w:ascii="Times New Roman" w:eastAsia="Times New Roman" w:hAnsi="Times New Roman" w:cs="Times New Roman"/>
          <w:color w:val="333333"/>
          <w:sz w:val="24"/>
          <w:szCs w:val="24"/>
          <w:lang w:eastAsia="uk-UA"/>
        </w:rPr>
        <w:lastRenderedPageBreak/>
        <w:t>зупинення (скорочення) діяльності та з яких фізична особа - підприємець, яка є застрахованою особою, сплачувала єдиний внесок на загальнообов’язкове державне соціальне страхування;</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46"/>
      <w:bookmarkEnd w:id="46"/>
      <w:r w:rsidRPr="00B57DEA">
        <w:rPr>
          <w:rFonts w:ascii="Times New Roman" w:eastAsia="Times New Roman" w:hAnsi="Times New Roman" w:cs="Times New Roman"/>
          <w:color w:val="333333"/>
          <w:sz w:val="24"/>
          <w:szCs w:val="24"/>
          <w:lang w:eastAsia="uk-UA"/>
        </w:rPr>
        <w:t>НРЧ - кількість годин нормальної тривалості робочого часу за відповідний місяць;</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47"/>
      <w:bookmarkEnd w:id="47"/>
      <w:r w:rsidRPr="00B57DEA">
        <w:rPr>
          <w:rFonts w:ascii="Times New Roman" w:eastAsia="Times New Roman" w:hAnsi="Times New Roman" w:cs="Times New Roman"/>
          <w:color w:val="333333"/>
          <w:sz w:val="24"/>
          <w:szCs w:val="24"/>
          <w:lang w:eastAsia="uk-UA"/>
        </w:rPr>
        <w:t>СРЧ - кількість годин скороченого робочого часу за відповідний місяць.</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48"/>
      <w:bookmarkEnd w:id="48"/>
      <w:r w:rsidRPr="00B57DEA">
        <w:rPr>
          <w:rFonts w:ascii="Times New Roman" w:eastAsia="Times New Roman" w:hAnsi="Times New Roman" w:cs="Times New Roman"/>
          <w:color w:val="333333"/>
          <w:sz w:val="24"/>
          <w:szCs w:val="24"/>
          <w:lang w:eastAsia="uk-UA"/>
        </w:rPr>
        <w:t>Максимальний розмір допомоги по частковому безробіттю у розрахунку на одного працівника або фізичну особу - підприємця, яка є застрахованою особою, не може перевищувати 50 відсотків розміру мінімальної заробітної плати, встановленої законом.</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49"/>
      <w:bookmarkEnd w:id="49"/>
      <w:r w:rsidRPr="00B57DEA">
        <w:rPr>
          <w:rFonts w:ascii="Times New Roman" w:eastAsia="Times New Roman" w:hAnsi="Times New Roman" w:cs="Times New Roman"/>
          <w:color w:val="333333"/>
          <w:sz w:val="24"/>
          <w:szCs w:val="24"/>
          <w:lang w:eastAsia="uk-UA"/>
        </w:rPr>
        <w:t>10. Сума допомоги по частковому безробіттю надається роботодавцям для виплати допомоги по частковому безробіттю працівникам, а також фізичним особам - підприємцям, які є застрахованими особами, на строк зупинення (скорочення) виробництва продукції (виконання робіт, надання послуг), але не більш як 180 календарних днів сумарно протягом 36 місяців з дня зупинення (скорочення) виробництва продукції (виконання робіт, надання послуг).</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50"/>
      <w:bookmarkEnd w:id="50"/>
      <w:r w:rsidRPr="00B57DEA">
        <w:rPr>
          <w:rFonts w:ascii="Times New Roman" w:eastAsia="Times New Roman" w:hAnsi="Times New Roman" w:cs="Times New Roman"/>
          <w:color w:val="333333"/>
          <w:sz w:val="24"/>
          <w:szCs w:val="24"/>
          <w:lang w:eastAsia="uk-UA"/>
        </w:rPr>
        <w:t>11. Фінансування допомоги по частковому безробіттю може здійснюватися в межах коштів, передбачених на такі цілі в бюджеті Фонду, а також за рахунок інших джерел, не заборонених законодавством.</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51"/>
      <w:bookmarkEnd w:id="51"/>
      <w:r w:rsidRPr="00B57DEA">
        <w:rPr>
          <w:rFonts w:ascii="Times New Roman" w:eastAsia="Times New Roman" w:hAnsi="Times New Roman" w:cs="Times New Roman"/>
          <w:color w:val="333333"/>
          <w:sz w:val="24"/>
          <w:szCs w:val="24"/>
          <w:lang w:eastAsia="uk-UA"/>
        </w:rPr>
        <w:t>12. Роботодавець або фізична особа - підприємець, яка є застрахованою особою, може звернутися за отриманням допомоги по частковому безробіттю протягом 90 календарних днів з дня зупинення (скорочення) виробництва продукції (виконання робіт, надання послуг).</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52"/>
      <w:bookmarkEnd w:id="52"/>
      <w:r w:rsidRPr="00B57DEA">
        <w:rPr>
          <w:rFonts w:ascii="Times New Roman" w:eastAsia="Times New Roman" w:hAnsi="Times New Roman" w:cs="Times New Roman"/>
          <w:color w:val="333333"/>
          <w:sz w:val="24"/>
          <w:szCs w:val="24"/>
          <w:lang w:eastAsia="uk-UA"/>
        </w:rPr>
        <w:t>У разі коли зупинення (скорочення) виробництва продукції (виконання робіт, надання послуг) відбулося після введення воєнного стану в Україні до набрання чинності Закону України від 21 квітня 2022 р. </w:t>
      </w:r>
      <w:hyperlink r:id="rId39" w:tgtFrame="_blank" w:history="1">
        <w:r w:rsidRPr="00B57DEA">
          <w:rPr>
            <w:rFonts w:ascii="Times New Roman" w:eastAsia="Times New Roman" w:hAnsi="Times New Roman" w:cs="Times New Roman"/>
            <w:color w:val="000099"/>
            <w:sz w:val="24"/>
            <w:szCs w:val="24"/>
            <w:u w:val="single"/>
            <w:lang w:eastAsia="uk-UA"/>
          </w:rPr>
          <w:t>№ 2220-IX</w:t>
        </w:r>
      </w:hyperlink>
      <w:r w:rsidRPr="00B57DEA">
        <w:rPr>
          <w:rFonts w:ascii="Times New Roman" w:eastAsia="Times New Roman" w:hAnsi="Times New Roman" w:cs="Times New Roman"/>
          <w:color w:val="333333"/>
          <w:sz w:val="24"/>
          <w:szCs w:val="24"/>
          <w:lang w:eastAsia="uk-UA"/>
        </w:rPr>
        <w:t> “Про внесення змін до деяких законів України щодо функціонування сфер зайнятості та загальнообов’язкового державного соціального страхування на випадок безробіття під час дії воєнного стану” роботодавець або фізична особа - підприємець, яка є застрахованою особою, може звернутися за отриманням допомоги по частковому безробіттю протягом 90 календарних днів з дня набрання чинності цим Законом.</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53"/>
      <w:bookmarkEnd w:id="53"/>
      <w:r w:rsidRPr="00B57DEA">
        <w:rPr>
          <w:rFonts w:ascii="Times New Roman" w:eastAsia="Times New Roman" w:hAnsi="Times New Roman" w:cs="Times New Roman"/>
          <w:color w:val="333333"/>
          <w:sz w:val="24"/>
          <w:szCs w:val="24"/>
          <w:lang w:eastAsia="uk-UA"/>
        </w:rPr>
        <w:t>13. Для отримання допомоги по частковому безробіттю роботодавець або фізична особа - підприємець, яка є застрахованою особою, подає до центру зайнятості заяву про надання допомоги по частковому безробіттю (далі - заява):</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54"/>
      <w:bookmarkEnd w:id="54"/>
      <w:r w:rsidRPr="00B57DEA">
        <w:rPr>
          <w:rFonts w:ascii="Times New Roman" w:eastAsia="Times New Roman" w:hAnsi="Times New Roman" w:cs="Times New Roman"/>
          <w:color w:val="333333"/>
          <w:sz w:val="24"/>
          <w:szCs w:val="24"/>
          <w:lang w:eastAsia="uk-UA"/>
        </w:rPr>
        <w:t>в електронній формі з накладенням електронного підпису, що базується на кваліфікованому сертифікаті електронного підпису, - на адресу офіційної електронної пошти відповідного центру зайнятості;</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55"/>
      <w:bookmarkEnd w:id="55"/>
      <w:r w:rsidRPr="00B57DEA">
        <w:rPr>
          <w:rFonts w:ascii="Times New Roman" w:eastAsia="Times New Roman" w:hAnsi="Times New Roman" w:cs="Times New Roman"/>
          <w:color w:val="333333"/>
          <w:sz w:val="24"/>
          <w:szCs w:val="24"/>
          <w:lang w:eastAsia="uk-UA"/>
        </w:rPr>
        <w:t>у паперовій формі - особисто до центру зайнятості.</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56"/>
      <w:bookmarkEnd w:id="56"/>
      <w:r w:rsidRPr="00B57DEA">
        <w:rPr>
          <w:rFonts w:ascii="Times New Roman" w:eastAsia="Times New Roman" w:hAnsi="Times New Roman" w:cs="Times New Roman"/>
          <w:color w:val="333333"/>
          <w:sz w:val="24"/>
          <w:szCs w:val="24"/>
          <w:lang w:eastAsia="uk-UA"/>
        </w:rPr>
        <w:t>Заява подається роботодавцем або фізичною особою - підприємцем, яка є застрахованою особою, до центру зайнятості за місцем провадження його (її) господарської діяльності.</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57"/>
      <w:bookmarkEnd w:id="57"/>
      <w:r w:rsidRPr="00B57DEA">
        <w:rPr>
          <w:rFonts w:ascii="Times New Roman" w:eastAsia="Times New Roman" w:hAnsi="Times New Roman" w:cs="Times New Roman"/>
          <w:color w:val="333333"/>
          <w:sz w:val="24"/>
          <w:szCs w:val="24"/>
          <w:lang w:eastAsia="uk-UA"/>
        </w:rPr>
        <w:t>Форма заяви затверджується Державним центром зайнятості.</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58"/>
      <w:bookmarkEnd w:id="58"/>
      <w:r w:rsidRPr="00B57DEA">
        <w:rPr>
          <w:rFonts w:ascii="Times New Roman" w:eastAsia="Times New Roman" w:hAnsi="Times New Roman" w:cs="Times New Roman"/>
          <w:color w:val="333333"/>
          <w:sz w:val="24"/>
          <w:szCs w:val="24"/>
          <w:lang w:eastAsia="uk-UA"/>
        </w:rPr>
        <w:t>14. До заяви, поданої до центру зайнятості в паперовій або електронній формі, роботодавець або фізична особа - підприємець, яка є застрахованою особою, додають:</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59"/>
      <w:bookmarkEnd w:id="59"/>
      <w:r w:rsidRPr="00B57DEA">
        <w:rPr>
          <w:rFonts w:ascii="Times New Roman" w:eastAsia="Times New Roman" w:hAnsi="Times New Roman" w:cs="Times New Roman"/>
          <w:color w:val="333333"/>
          <w:sz w:val="24"/>
          <w:szCs w:val="24"/>
          <w:lang w:eastAsia="uk-UA"/>
        </w:rPr>
        <w:t>роботодавець - відомості про працівників, у яких виникло право на допомогу по частковому безробіттю згідно з цим Порядком, за формою згідно з </w:t>
      </w:r>
      <w:hyperlink r:id="rId40" w:anchor="n106" w:history="1">
        <w:r w:rsidRPr="00B57DEA">
          <w:rPr>
            <w:rFonts w:ascii="Times New Roman" w:eastAsia="Times New Roman" w:hAnsi="Times New Roman" w:cs="Times New Roman"/>
            <w:color w:val="006600"/>
            <w:sz w:val="24"/>
            <w:szCs w:val="24"/>
            <w:u w:val="single"/>
            <w:lang w:eastAsia="uk-UA"/>
          </w:rPr>
          <w:t>додатком 1</w:t>
        </w:r>
      </w:hyperlink>
      <w:r w:rsidRPr="00B57DEA">
        <w:rPr>
          <w:rFonts w:ascii="Times New Roman" w:eastAsia="Times New Roman" w:hAnsi="Times New Roman" w:cs="Times New Roman"/>
          <w:color w:val="333333"/>
          <w:sz w:val="24"/>
          <w:szCs w:val="24"/>
          <w:lang w:eastAsia="uk-UA"/>
        </w:rPr>
        <w:t>;</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60"/>
      <w:bookmarkEnd w:id="60"/>
      <w:r w:rsidRPr="00B57DEA">
        <w:rPr>
          <w:rFonts w:ascii="Times New Roman" w:eastAsia="Times New Roman" w:hAnsi="Times New Roman" w:cs="Times New Roman"/>
          <w:color w:val="333333"/>
          <w:sz w:val="24"/>
          <w:szCs w:val="24"/>
          <w:lang w:eastAsia="uk-UA"/>
        </w:rPr>
        <w:t>фізична особа - підприємець, яка є застрахованою особою та звертається за отриманням допомоги, - відомості про себе за формою згідно з </w:t>
      </w:r>
      <w:hyperlink r:id="rId41" w:anchor="n108" w:history="1">
        <w:r w:rsidRPr="00B57DEA">
          <w:rPr>
            <w:rFonts w:ascii="Times New Roman" w:eastAsia="Times New Roman" w:hAnsi="Times New Roman" w:cs="Times New Roman"/>
            <w:color w:val="006600"/>
            <w:sz w:val="24"/>
            <w:szCs w:val="24"/>
            <w:u w:val="single"/>
            <w:lang w:eastAsia="uk-UA"/>
          </w:rPr>
          <w:t>додатком 2</w:t>
        </w:r>
      </w:hyperlink>
      <w:r w:rsidRPr="00B57DEA">
        <w:rPr>
          <w:rFonts w:ascii="Times New Roman" w:eastAsia="Times New Roman" w:hAnsi="Times New Roman" w:cs="Times New Roman"/>
          <w:color w:val="333333"/>
          <w:sz w:val="24"/>
          <w:szCs w:val="24"/>
          <w:lang w:eastAsia="uk-UA"/>
        </w:rPr>
        <w:t>.</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61"/>
      <w:bookmarkEnd w:id="61"/>
      <w:r w:rsidRPr="00B57DEA">
        <w:rPr>
          <w:rFonts w:ascii="Times New Roman" w:eastAsia="Times New Roman" w:hAnsi="Times New Roman" w:cs="Times New Roman"/>
          <w:color w:val="333333"/>
          <w:sz w:val="24"/>
          <w:szCs w:val="24"/>
          <w:lang w:eastAsia="uk-UA"/>
        </w:rPr>
        <w:lastRenderedPageBreak/>
        <w:t>У разі подання відомостей про себе та найманих працівників фізична особа - підприємець, яка є застрахованою особою, подає відомості за формами згідно з </w:t>
      </w:r>
      <w:hyperlink r:id="rId42" w:anchor="n106" w:history="1">
        <w:r w:rsidRPr="00B57DEA">
          <w:rPr>
            <w:rFonts w:ascii="Times New Roman" w:eastAsia="Times New Roman" w:hAnsi="Times New Roman" w:cs="Times New Roman"/>
            <w:color w:val="006600"/>
            <w:sz w:val="24"/>
            <w:szCs w:val="24"/>
            <w:u w:val="single"/>
            <w:lang w:eastAsia="uk-UA"/>
          </w:rPr>
          <w:t>додатками 1</w:t>
        </w:r>
      </w:hyperlink>
      <w:r w:rsidRPr="00B57DEA">
        <w:rPr>
          <w:rFonts w:ascii="Times New Roman" w:eastAsia="Times New Roman" w:hAnsi="Times New Roman" w:cs="Times New Roman"/>
          <w:color w:val="333333"/>
          <w:sz w:val="24"/>
          <w:szCs w:val="24"/>
          <w:lang w:eastAsia="uk-UA"/>
        </w:rPr>
        <w:t> і </w:t>
      </w:r>
      <w:hyperlink r:id="rId43" w:anchor="n108" w:history="1">
        <w:r w:rsidRPr="00B57DEA">
          <w:rPr>
            <w:rFonts w:ascii="Times New Roman" w:eastAsia="Times New Roman" w:hAnsi="Times New Roman" w:cs="Times New Roman"/>
            <w:color w:val="006600"/>
            <w:sz w:val="24"/>
            <w:szCs w:val="24"/>
            <w:u w:val="single"/>
            <w:lang w:eastAsia="uk-UA"/>
          </w:rPr>
          <w:t>2</w:t>
        </w:r>
      </w:hyperlink>
      <w:r w:rsidRPr="00B57DEA">
        <w:rPr>
          <w:rFonts w:ascii="Times New Roman" w:eastAsia="Times New Roman" w:hAnsi="Times New Roman" w:cs="Times New Roman"/>
          <w:color w:val="333333"/>
          <w:sz w:val="24"/>
          <w:szCs w:val="24"/>
          <w:lang w:eastAsia="uk-UA"/>
        </w:rPr>
        <w:t>.</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62"/>
      <w:bookmarkEnd w:id="62"/>
      <w:r w:rsidRPr="00B57DEA">
        <w:rPr>
          <w:rFonts w:ascii="Times New Roman" w:eastAsia="Times New Roman" w:hAnsi="Times New Roman" w:cs="Times New Roman"/>
          <w:color w:val="333333"/>
          <w:sz w:val="24"/>
          <w:szCs w:val="24"/>
          <w:lang w:eastAsia="uk-UA"/>
        </w:rPr>
        <w:t>У разі подання заяви в електронній формі на заяву та додані до неї документи накладається електронний підпис, що базується на кваліфікованому сертифікаті електронного підпису.</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63"/>
      <w:bookmarkEnd w:id="63"/>
      <w:r w:rsidRPr="00B57DEA">
        <w:rPr>
          <w:rFonts w:ascii="Times New Roman" w:eastAsia="Times New Roman" w:hAnsi="Times New Roman" w:cs="Times New Roman"/>
          <w:color w:val="333333"/>
          <w:sz w:val="24"/>
          <w:szCs w:val="24"/>
          <w:lang w:eastAsia="uk-UA"/>
        </w:rPr>
        <w:t>15. Підтвердження сплати єдиного внеску на загальнообов’язкове державне соціальне страхування роботодавцями та фізичними особами - підприємцями, які є застрахованими особами, здійснюється в порядку обміну інформацією між Державною службою зайнятості, ДПС та Пенсійним фондом України.</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64"/>
      <w:bookmarkEnd w:id="64"/>
      <w:r w:rsidRPr="00B57DEA">
        <w:rPr>
          <w:rFonts w:ascii="Times New Roman" w:eastAsia="Times New Roman" w:hAnsi="Times New Roman" w:cs="Times New Roman"/>
          <w:color w:val="333333"/>
          <w:sz w:val="24"/>
          <w:szCs w:val="24"/>
          <w:lang w:eastAsia="uk-UA"/>
        </w:rPr>
        <w:t>У разі відсутності необхідної інформації роботодавець або фізична особа - підприємець, яка є застрахованою особою, подає витяг з інформаційної системи органів ДПС щодо стану розрахунків платника з бюджетом та цільовими фондами (щодо сплати єдиного внеску на загальнообов’язкове державне соціальне страхування).</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65"/>
      <w:bookmarkEnd w:id="65"/>
      <w:r w:rsidRPr="00B57DEA">
        <w:rPr>
          <w:rFonts w:ascii="Times New Roman" w:eastAsia="Times New Roman" w:hAnsi="Times New Roman" w:cs="Times New Roman"/>
          <w:color w:val="333333"/>
          <w:sz w:val="24"/>
          <w:szCs w:val="24"/>
          <w:lang w:eastAsia="uk-UA"/>
        </w:rPr>
        <w:t>16. Для визначення та підтвердження відомостей про застрахованих осіб, зазначених роботодавцем та фізичною особою - підприємцем, яка є застрахованою особою, у заяві, використовуються відомості, подані Пенсійним фондом України.</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66"/>
      <w:bookmarkEnd w:id="66"/>
      <w:r w:rsidRPr="00B57DEA">
        <w:rPr>
          <w:rFonts w:ascii="Times New Roman" w:eastAsia="Times New Roman" w:hAnsi="Times New Roman" w:cs="Times New Roman"/>
          <w:color w:val="333333"/>
          <w:sz w:val="24"/>
          <w:szCs w:val="24"/>
          <w:lang w:eastAsia="uk-UA"/>
        </w:rPr>
        <w:t>ДПС протягом кожного робочого дня передає Пенсійному фонду України відомості про страхувальників, які перебувають на обліку як платники єдиного внеску на загальнообов’язкове державне соціальне страхування або звільнені від сплати зазначеного внеску, у тому числі відомості про наявність у них заборгованості із сплати єдиного внеску на загальнообов’язкове державне соціальне страхування, сформовані ДПС станом на 1 число місяця.</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67"/>
      <w:bookmarkEnd w:id="67"/>
      <w:r w:rsidRPr="00B57DEA">
        <w:rPr>
          <w:rFonts w:ascii="Times New Roman" w:eastAsia="Times New Roman" w:hAnsi="Times New Roman" w:cs="Times New Roman"/>
          <w:color w:val="333333"/>
          <w:sz w:val="24"/>
          <w:szCs w:val="24"/>
          <w:lang w:eastAsia="uk-UA"/>
        </w:rPr>
        <w:t>Пенсійний фонд України на підставі відомостей, що обробляються в реєстрі застрахованих осіб Державного реєстру загальнообов’язкового державного соціального страхування, про застрахованих осіб та на підставі інформації ДПС про страхувальників, яка поновлюється щомісяця до 10 числа, формує та передає центру зайнятості інформацію про застрахованих осіб, працевлаштованих у відповідного страхувальника, фізичних осіб - підприємців, які є застрахованими особами, що містить актуальні відомості на дату і час подання заяви.</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68"/>
      <w:bookmarkEnd w:id="68"/>
      <w:r w:rsidRPr="00B57DEA">
        <w:rPr>
          <w:rFonts w:ascii="Times New Roman" w:eastAsia="Times New Roman" w:hAnsi="Times New Roman" w:cs="Times New Roman"/>
          <w:color w:val="333333"/>
          <w:sz w:val="24"/>
          <w:szCs w:val="24"/>
          <w:lang w:eastAsia="uk-UA"/>
        </w:rPr>
        <w:t>Порядок інформаційної взаємодії між ДПС, Пенсійним фондом України, структура та формат інформації, зазначеної в цьому пункті, що передається, визначаються в договорі інформаційної взаємодії.</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69"/>
      <w:bookmarkEnd w:id="69"/>
      <w:r w:rsidRPr="00B57DEA">
        <w:rPr>
          <w:rFonts w:ascii="Times New Roman" w:eastAsia="Times New Roman" w:hAnsi="Times New Roman" w:cs="Times New Roman"/>
          <w:color w:val="333333"/>
          <w:sz w:val="24"/>
          <w:szCs w:val="24"/>
          <w:lang w:eastAsia="uk-UA"/>
        </w:rPr>
        <w:t>17. Рішення про надання або відмову в наданні допомоги по частковому безробіттю приймається регіональним центром зайнятості протягом п’яти робочих днів з дня подання роботодавцем або фізичною особою - підприємцем, яка є застрахованою особою, документів, передбачених </w:t>
      </w:r>
      <w:hyperlink r:id="rId44" w:anchor="n53" w:history="1">
        <w:r w:rsidRPr="00B57DEA">
          <w:rPr>
            <w:rFonts w:ascii="Times New Roman" w:eastAsia="Times New Roman" w:hAnsi="Times New Roman" w:cs="Times New Roman"/>
            <w:color w:val="006600"/>
            <w:sz w:val="24"/>
            <w:szCs w:val="24"/>
            <w:u w:val="single"/>
            <w:lang w:eastAsia="uk-UA"/>
          </w:rPr>
          <w:t>пунктами 13</w:t>
        </w:r>
      </w:hyperlink>
      <w:r w:rsidRPr="00B57DEA">
        <w:rPr>
          <w:rFonts w:ascii="Times New Roman" w:eastAsia="Times New Roman" w:hAnsi="Times New Roman" w:cs="Times New Roman"/>
          <w:color w:val="333333"/>
          <w:sz w:val="24"/>
          <w:szCs w:val="24"/>
          <w:lang w:eastAsia="uk-UA"/>
        </w:rPr>
        <w:t> і </w:t>
      </w:r>
      <w:hyperlink r:id="rId45" w:anchor="n58" w:history="1">
        <w:r w:rsidRPr="00B57DEA">
          <w:rPr>
            <w:rFonts w:ascii="Times New Roman" w:eastAsia="Times New Roman" w:hAnsi="Times New Roman" w:cs="Times New Roman"/>
            <w:color w:val="006600"/>
            <w:sz w:val="24"/>
            <w:szCs w:val="24"/>
            <w:u w:val="single"/>
            <w:lang w:eastAsia="uk-UA"/>
          </w:rPr>
          <w:t>14</w:t>
        </w:r>
      </w:hyperlink>
      <w:r w:rsidRPr="00B57DEA">
        <w:rPr>
          <w:rFonts w:ascii="Times New Roman" w:eastAsia="Times New Roman" w:hAnsi="Times New Roman" w:cs="Times New Roman"/>
          <w:color w:val="333333"/>
          <w:sz w:val="24"/>
          <w:szCs w:val="24"/>
          <w:lang w:eastAsia="uk-UA"/>
        </w:rPr>
        <w:t> цього Порядку.</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70"/>
      <w:bookmarkEnd w:id="70"/>
      <w:r w:rsidRPr="00B57DEA">
        <w:rPr>
          <w:rFonts w:ascii="Times New Roman" w:eastAsia="Times New Roman" w:hAnsi="Times New Roman" w:cs="Times New Roman"/>
          <w:color w:val="333333"/>
          <w:sz w:val="24"/>
          <w:szCs w:val="24"/>
          <w:lang w:eastAsia="uk-UA"/>
        </w:rPr>
        <w:t>Рішення про надання або відмову в наданні допомоги по частковому безробіттю оформляється наказом регіонального центру зайнятості.</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71"/>
      <w:bookmarkEnd w:id="71"/>
      <w:r w:rsidRPr="00B57DEA">
        <w:rPr>
          <w:rFonts w:ascii="Times New Roman" w:eastAsia="Times New Roman" w:hAnsi="Times New Roman" w:cs="Times New Roman"/>
          <w:color w:val="333333"/>
          <w:sz w:val="24"/>
          <w:szCs w:val="24"/>
          <w:lang w:eastAsia="uk-UA"/>
        </w:rPr>
        <w:t>У разі подання неповного пакета документів, передбачених </w:t>
      </w:r>
      <w:hyperlink r:id="rId46" w:anchor="n53" w:history="1">
        <w:r w:rsidRPr="00B57DEA">
          <w:rPr>
            <w:rFonts w:ascii="Times New Roman" w:eastAsia="Times New Roman" w:hAnsi="Times New Roman" w:cs="Times New Roman"/>
            <w:color w:val="006600"/>
            <w:sz w:val="24"/>
            <w:szCs w:val="24"/>
            <w:u w:val="single"/>
            <w:lang w:eastAsia="uk-UA"/>
          </w:rPr>
          <w:t>пунктами 13</w:t>
        </w:r>
      </w:hyperlink>
      <w:r w:rsidRPr="00B57DEA">
        <w:rPr>
          <w:rFonts w:ascii="Times New Roman" w:eastAsia="Times New Roman" w:hAnsi="Times New Roman" w:cs="Times New Roman"/>
          <w:color w:val="333333"/>
          <w:sz w:val="24"/>
          <w:szCs w:val="24"/>
          <w:lang w:eastAsia="uk-UA"/>
        </w:rPr>
        <w:t> і </w:t>
      </w:r>
      <w:hyperlink r:id="rId47" w:anchor="n58" w:history="1">
        <w:r w:rsidRPr="00B57DEA">
          <w:rPr>
            <w:rFonts w:ascii="Times New Roman" w:eastAsia="Times New Roman" w:hAnsi="Times New Roman" w:cs="Times New Roman"/>
            <w:color w:val="006600"/>
            <w:sz w:val="24"/>
            <w:szCs w:val="24"/>
            <w:u w:val="single"/>
            <w:lang w:eastAsia="uk-UA"/>
          </w:rPr>
          <w:t>14</w:t>
        </w:r>
      </w:hyperlink>
      <w:r w:rsidRPr="00B57DEA">
        <w:rPr>
          <w:rFonts w:ascii="Times New Roman" w:eastAsia="Times New Roman" w:hAnsi="Times New Roman" w:cs="Times New Roman"/>
          <w:color w:val="333333"/>
          <w:sz w:val="24"/>
          <w:szCs w:val="24"/>
          <w:lang w:eastAsia="uk-UA"/>
        </w:rPr>
        <w:t> цього Порядку, або наявності в окремих документах помилок центр зайнятості у строки, передбачені цим пунктом, повідомляє про це роботодавцю або фізичній особі - підприємцю, яка є застрахованою особою. Після доповнення або доопрацювання таких документів роботодавець або фізична особа - підприємець, яка є застрахованою особою, має право повторно звернутися до центру зайнятості протягом п’яти робочих днів з дня отримання повідомлення центру зайнятості.</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72"/>
      <w:bookmarkEnd w:id="72"/>
      <w:r w:rsidRPr="00B57DEA">
        <w:rPr>
          <w:rFonts w:ascii="Times New Roman" w:eastAsia="Times New Roman" w:hAnsi="Times New Roman" w:cs="Times New Roman"/>
          <w:color w:val="333333"/>
          <w:sz w:val="24"/>
          <w:szCs w:val="24"/>
          <w:lang w:eastAsia="uk-UA"/>
        </w:rPr>
        <w:t>У разі повторного подання роботодавцем або фізичною особою - підприємцем, яка є застрахованою особою, документів, передбачених </w:t>
      </w:r>
      <w:hyperlink r:id="rId48" w:anchor="n53" w:history="1">
        <w:r w:rsidRPr="00B57DEA">
          <w:rPr>
            <w:rFonts w:ascii="Times New Roman" w:eastAsia="Times New Roman" w:hAnsi="Times New Roman" w:cs="Times New Roman"/>
            <w:color w:val="006600"/>
            <w:sz w:val="24"/>
            <w:szCs w:val="24"/>
            <w:u w:val="single"/>
            <w:lang w:eastAsia="uk-UA"/>
          </w:rPr>
          <w:t>пунктами 13</w:t>
        </w:r>
      </w:hyperlink>
      <w:r w:rsidRPr="00B57DEA">
        <w:rPr>
          <w:rFonts w:ascii="Times New Roman" w:eastAsia="Times New Roman" w:hAnsi="Times New Roman" w:cs="Times New Roman"/>
          <w:color w:val="333333"/>
          <w:sz w:val="24"/>
          <w:szCs w:val="24"/>
          <w:lang w:eastAsia="uk-UA"/>
        </w:rPr>
        <w:t> і </w:t>
      </w:r>
      <w:hyperlink r:id="rId49" w:anchor="n58" w:history="1">
        <w:r w:rsidRPr="00B57DEA">
          <w:rPr>
            <w:rFonts w:ascii="Times New Roman" w:eastAsia="Times New Roman" w:hAnsi="Times New Roman" w:cs="Times New Roman"/>
            <w:color w:val="006600"/>
            <w:sz w:val="24"/>
            <w:szCs w:val="24"/>
            <w:u w:val="single"/>
            <w:lang w:eastAsia="uk-UA"/>
          </w:rPr>
          <w:t>14</w:t>
        </w:r>
      </w:hyperlink>
      <w:r w:rsidRPr="00B57DEA">
        <w:rPr>
          <w:rFonts w:ascii="Times New Roman" w:eastAsia="Times New Roman" w:hAnsi="Times New Roman" w:cs="Times New Roman"/>
          <w:color w:val="333333"/>
          <w:sz w:val="24"/>
          <w:szCs w:val="24"/>
          <w:lang w:eastAsia="uk-UA"/>
        </w:rPr>
        <w:t xml:space="preserve"> цього Порядку, після їх </w:t>
      </w:r>
      <w:r w:rsidRPr="00B57DEA">
        <w:rPr>
          <w:rFonts w:ascii="Times New Roman" w:eastAsia="Times New Roman" w:hAnsi="Times New Roman" w:cs="Times New Roman"/>
          <w:color w:val="333333"/>
          <w:sz w:val="24"/>
          <w:szCs w:val="24"/>
          <w:lang w:eastAsia="uk-UA"/>
        </w:rPr>
        <w:lastRenderedPageBreak/>
        <w:t>доповнення або доопрацювання рішення про надання або відмову в наданні допомоги по частковому безробіттю приймається регіональним центром зайнятості протягом п’яти робочих днів з дня повторного подання роботодавцем/фізичною особою - підприємцем, яка є застрахованою особою, документів відповідно до вимог цього Порядку.</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73"/>
      <w:bookmarkEnd w:id="73"/>
      <w:r w:rsidRPr="00B57DEA">
        <w:rPr>
          <w:rFonts w:ascii="Times New Roman" w:eastAsia="Times New Roman" w:hAnsi="Times New Roman" w:cs="Times New Roman"/>
          <w:color w:val="333333"/>
          <w:sz w:val="24"/>
          <w:szCs w:val="24"/>
          <w:lang w:eastAsia="uk-UA"/>
        </w:rPr>
        <w:t>18. Щодо рішення про надання або відмову в наданні допомоги по частковому безробіттю центр зайнятості протягом трьох робочих днів з дати його прийняття направляє роботодавцю або фізичній особі - підприємцю, яка є застрахованою особою, на електронну адресу, зазначену в заяві, зазначеній у </w:t>
      </w:r>
      <w:hyperlink r:id="rId50" w:anchor="n53" w:history="1">
        <w:r w:rsidRPr="00B57DEA">
          <w:rPr>
            <w:rFonts w:ascii="Times New Roman" w:eastAsia="Times New Roman" w:hAnsi="Times New Roman" w:cs="Times New Roman"/>
            <w:color w:val="006600"/>
            <w:sz w:val="24"/>
            <w:szCs w:val="24"/>
            <w:u w:val="single"/>
            <w:lang w:eastAsia="uk-UA"/>
          </w:rPr>
          <w:t>пункті 13</w:t>
        </w:r>
      </w:hyperlink>
      <w:r w:rsidRPr="00B57DEA">
        <w:rPr>
          <w:rFonts w:ascii="Times New Roman" w:eastAsia="Times New Roman" w:hAnsi="Times New Roman" w:cs="Times New Roman"/>
          <w:color w:val="333333"/>
          <w:sz w:val="24"/>
          <w:szCs w:val="24"/>
          <w:lang w:eastAsia="uk-UA"/>
        </w:rPr>
        <w:t> цього Порядку, відповідну інформацію, у тому числі з обґрунтуванням причин відмови відповідно до вимоги </w:t>
      </w:r>
      <w:hyperlink r:id="rId51" w:anchor="n468" w:tgtFrame="_blank" w:history="1">
        <w:r w:rsidRPr="00B57DEA">
          <w:rPr>
            <w:rFonts w:ascii="Times New Roman" w:eastAsia="Times New Roman" w:hAnsi="Times New Roman" w:cs="Times New Roman"/>
            <w:color w:val="000099"/>
            <w:sz w:val="24"/>
            <w:szCs w:val="24"/>
            <w:u w:val="single"/>
            <w:lang w:eastAsia="uk-UA"/>
          </w:rPr>
          <w:t>статті 47</w:t>
        </w:r>
      </w:hyperlink>
      <w:r w:rsidRPr="00B57DEA">
        <w:rPr>
          <w:rFonts w:ascii="Times New Roman" w:eastAsia="Times New Roman" w:hAnsi="Times New Roman" w:cs="Times New Roman"/>
          <w:color w:val="333333"/>
          <w:sz w:val="24"/>
          <w:szCs w:val="24"/>
          <w:lang w:eastAsia="uk-UA"/>
        </w:rPr>
        <w:t> Закону України “Про зайнятість населення” та цього Порядку.</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74"/>
      <w:bookmarkEnd w:id="74"/>
      <w:r w:rsidRPr="00B57DEA">
        <w:rPr>
          <w:rFonts w:ascii="Times New Roman" w:eastAsia="Times New Roman" w:hAnsi="Times New Roman" w:cs="Times New Roman"/>
          <w:color w:val="333333"/>
          <w:sz w:val="24"/>
          <w:szCs w:val="24"/>
          <w:lang w:eastAsia="uk-UA"/>
        </w:rPr>
        <w:t>У разі коли роботодавцю або фізичній особі - підприємцю, яка є застрахованою особою, відмовлено в наданні допомоги по частковому безробіттю з незалежних від нього (неї) причин, він (вона) має право повторно звернутися за отриманням коштів для виплати працівникам допомоги по частковому безробіттю в межах строку зупиненням (скороченням) виробництва продукції (виконання робіт, надання послуг).</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75"/>
      <w:bookmarkEnd w:id="75"/>
      <w:r w:rsidRPr="00B57DEA">
        <w:rPr>
          <w:rFonts w:ascii="Times New Roman" w:eastAsia="Times New Roman" w:hAnsi="Times New Roman" w:cs="Times New Roman"/>
          <w:color w:val="333333"/>
          <w:sz w:val="24"/>
          <w:szCs w:val="24"/>
          <w:lang w:eastAsia="uk-UA"/>
        </w:rPr>
        <w:t>19. Рішення регіонального центру зайнятості про відмову в наданні допомоги по частковому безробіттю може бути оскаржене до Державного центру зайнятості або суду.</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76"/>
      <w:bookmarkEnd w:id="76"/>
      <w:r w:rsidRPr="00B57DEA">
        <w:rPr>
          <w:rFonts w:ascii="Times New Roman" w:eastAsia="Times New Roman" w:hAnsi="Times New Roman" w:cs="Times New Roman"/>
          <w:color w:val="333333"/>
          <w:sz w:val="24"/>
          <w:szCs w:val="24"/>
          <w:lang w:eastAsia="uk-UA"/>
        </w:rPr>
        <w:t>Державний центр зайнятості має право переглянути рішення, скасувати його частково або повністю та зобов’язати регіональний центр зайнятості розглянути питання про надання допомоги по частковому безробіттю повторно.</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77"/>
      <w:bookmarkEnd w:id="77"/>
      <w:r w:rsidRPr="00B57DEA">
        <w:rPr>
          <w:rFonts w:ascii="Times New Roman" w:eastAsia="Times New Roman" w:hAnsi="Times New Roman" w:cs="Times New Roman"/>
          <w:color w:val="333333"/>
          <w:sz w:val="24"/>
          <w:szCs w:val="24"/>
          <w:lang w:eastAsia="uk-UA"/>
        </w:rPr>
        <w:t>20. Перерахування коштів на поточний рахунок фізичній особі - підприємцю, яка є застрахованою особою, або роботодавцю для виплати працівникам допомоги по частковому безробіттю здійснюється центром зайнятості щомісяця протягом трьох робочих днів після зарахування відповідних коштів на рахунок центру зайнятості на підставі відомостей про осіб, наданих роботодавцем за формою згідно з </w:t>
      </w:r>
      <w:hyperlink r:id="rId52" w:anchor="n110" w:history="1">
        <w:r w:rsidRPr="00B57DEA">
          <w:rPr>
            <w:rFonts w:ascii="Times New Roman" w:eastAsia="Times New Roman" w:hAnsi="Times New Roman" w:cs="Times New Roman"/>
            <w:color w:val="006600"/>
            <w:sz w:val="24"/>
            <w:szCs w:val="24"/>
            <w:u w:val="single"/>
            <w:lang w:eastAsia="uk-UA"/>
          </w:rPr>
          <w:t>додатком 3</w:t>
        </w:r>
      </w:hyperlink>
      <w:r w:rsidRPr="00B57DEA">
        <w:rPr>
          <w:rFonts w:ascii="Times New Roman" w:eastAsia="Times New Roman" w:hAnsi="Times New Roman" w:cs="Times New Roman"/>
          <w:color w:val="333333"/>
          <w:sz w:val="24"/>
          <w:szCs w:val="24"/>
          <w:lang w:eastAsia="uk-UA"/>
        </w:rPr>
        <w:t>, а фізичною особою - підприємцем, яка є застрахованою особою, - за формою згідно з </w:t>
      </w:r>
      <w:hyperlink r:id="rId53" w:anchor="n112" w:history="1">
        <w:r w:rsidRPr="00B57DEA">
          <w:rPr>
            <w:rFonts w:ascii="Times New Roman" w:eastAsia="Times New Roman" w:hAnsi="Times New Roman" w:cs="Times New Roman"/>
            <w:color w:val="006600"/>
            <w:sz w:val="24"/>
            <w:szCs w:val="24"/>
            <w:u w:val="single"/>
            <w:lang w:eastAsia="uk-UA"/>
          </w:rPr>
          <w:t>додатком 4</w:t>
        </w:r>
      </w:hyperlink>
      <w:r w:rsidRPr="00B57DEA">
        <w:rPr>
          <w:rFonts w:ascii="Times New Roman" w:eastAsia="Times New Roman" w:hAnsi="Times New Roman" w:cs="Times New Roman"/>
          <w:color w:val="333333"/>
          <w:sz w:val="24"/>
          <w:szCs w:val="24"/>
          <w:lang w:eastAsia="uk-UA"/>
        </w:rPr>
        <w:t>.</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78"/>
      <w:bookmarkEnd w:id="78"/>
      <w:r w:rsidRPr="00B57DEA">
        <w:rPr>
          <w:rFonts w:ascii="Times New Roman" w:eastAsia="Times New Roman" w:hAnsi="Times New Roman" w:cs="Times New Roman"/>
          <w:color w:val="333333"/>
          <w:sz w:val="24"/>
          <w:szCs w:val="24"/>
          <w:lang w:eastAsia="uk-UA"/>
        </w:rPr>
        <w:t>Роботодавець щомісяця до 10 числа за попередній місяць подає центру зайнятості відомості за формою згідно з </w:t>
      </w:r>
      <w:hyperlink r:id="rId54" w:anchor="n110" w:history="1">
        <w:r w:rsidRPr="00B57DEA">
          <w:rPr>
            <w:rFonts w:ascii="Times New Roman" w:eastAsia="Times New Roman" w:hAnsi="Times New Roman" w:cs="Times New Roman"/>
            <w:color w:val="006600"/>
            <w:sz w:val="24"/>
            <w:szCs w:val="24"/>
            <w:u w:val="single"/>
            <w:lang w:eastAsia="uk-UA"/>
          </w:rPr>
          <w:t>додатком 3</w:t>
        </w:r>
      </w:hyperlink>
      <w:r w:rsidRPr="00B57DEA">
        <w:rPr>
          <w:rFonts w:ascii="Times New Roman" w:eastAsia="Times New Roman" w:hAnsi="Times New Roman" w:cs="Times New Roman"/>
          <w:color w:val="333333"/>
          <w:sz w:val="24"/>
          <w:szCs w:val="24"/>
          <w:lang w:eastAsia="uk-UA"/>
        </w:rPr>
        <w:t>, а фізична особа - підприємець, яка є застрахованою особою, - за формою згідно з </w:t>
      </w:r>
      <w:hyperlink r:id="rId55" w:anchor="n112" w:history="1">
        <w:r w:rsidRPr="00B57DEA">
          <w:rPr>
            <w:rFonts w:ascii="Times New Roman" w:eastAsia="Times New Roman" w:hAnsi="Times New Roman" w:cs="Times New Roman"/>
            <w:color w:val="006600"/>
            <w:sz w:val="24"/>
            <w:szCs w:val="24"/>
            <w:u w:val="single"/>
            <w:lang w:eastAsia="uk-UA"/>
          </w:rPr>
          <w:t>додатком 4</w:t>
        </w:r>
      </w:hyperlink>
      <w:r w:rsidRPr="00B57DEA">
        <w:rPr>
          <w:rFonts w:ascii="Times New Roman" w:eastAsia="Times New Roman" w:hAnsi="Times New Roman" w:cs="Times New Roman"/>
          <w:color w:val="333333"/>
          <w:sz w:val="24"/>
          <w:szCs w:val="24"/>
          <w:lang w:eastAsia="uk-UA"/>
        </w:rPr>
        <w:t>.</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79"/>
      <w:bookmarkEnd w:id="79"/>
      <w:r w:rsidRPr="00B57DEA">
        <w:rPr>
          <w:rFonts w:ascii="Times New Roman" w:eastAsia="Times New Roman" w:hAnsi="Times New Roman" w:cs="Times New Roman"/>
          <w:color w:val="333333"/>
          <w:sz w:val="24"/>
          <w:szCs w:val="24"/>
          <w:lang w:eastAsia="uk-UA"/>
        </w:rPr>
        <w:t>У разі виявлення в поданих відомостях невідповідностей із даними реєстру страхувальників та/або реєстру застрахованих осіб Державного реєстру загальнообов’язкового державного соціального страхування строк перерахування коштів фізичній особі - підприємцю, яка є застрахованою особою, або роботодавцю для виплати працівникам допомоги по частковому безробіттю може бути продовжено з метою усунення невідповідностей фізичною особою - підприємцем, яка є застрахованою особою, або роботодавцем до п’яти робочих днів з дня отримання відповідного повідомлення центру зайнятості.</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80"/>
      <w:bookmarkEnd w:id="80"/>
      <w:r w:rsidRPr="00B57DEA">
        <w:rPr>
          <w:rFonts w:ascii="Times New Roman" w:eastAsia="Times New Roman" w:hAnsi="Times New Roman" w:cs="Times New Roman"/>
          <w:color w:val="333333"/>
          <w:sz w:val="24"/>
          <w:szCs w:val="24"/>
          <w:lang w:eastAsia="uk-UA"/>
        </w:rPr>
        <w:t>21. Роботодавець виплачує допомогу по частковому безробіттю працівникам у строк не більш як три робочі дні після надходження коштів на рахунок роботодавця за окремою платіжною відомістю для виплати допомоги по частковому безробіттю (відомістю на виплату грошей). Копія зазначеної відомості (</w:t>
      </w:r>
      <w:proofErr w:type="spellStart"/>
      <w:r w:rsidRPr="00B57DEA">
        <w:rPr>
          <w:rFonts w:ascii="Times New Roman" w:eastAsia="Times New Roman" w:hAnsi="Times New Roman" w:cs="Times New Roman"/>
          <w:color w:val="333333"/>
          <w:sz w:val="24"/>
          <w:szCs w:val="24"/>
          <w:lang w:eastAsia="uk-UA"/>
        </w:rPr>
        <w:t>відомості</w:t>
      </w:r>
      <w:proofErr w:type="spellEnd"/>
      <w:r w:rsidRPr="00B57DEA">
        <w:rPr>
          <w:rFonts w:ascii="Times New Roman" w:eastAsia="Times New Roman" w:hAnsi="Times New Roman" w:cs="Times New Roman"/>
          <w:color w:val="333333"/>
          <w:sz w:val="24"/>
          <w:szCs w:val="24"/>
          <w:lang w:eastAsia="uk-UA"/>
        </w:rPr>
        <w:t xml:space="preserve"> на виплату грошей) з підтвердженням перерахування коштів на рахунок працівника в безготівковій формі подається центру зайнятості не пізніше ніж протягом п’яти календарних днів після виплати працівникам допомоги по частковому безробіттю.</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81"/>
      <w:bookmarkEnd w:id="81"/>
      <w:r w:rsidRPr="00B57DEA">
        <w:rPr>
          <w:rFonts w:ascii="Times New Roman" w:eastAsia="Times New Roman" w:hAnsi="Times New Roman" w:cs="Times New Roman"/>
          <w:color w:val="333333"/>
          <w:sz w:val="24"/>
          <w:szCs w:val="24"/>
          <w:lang w:eastAsia="uk-UA"/>
        </w:rPr>
        <w:t xml:space="preserve">У разі скорочення тривалості робочого часу у зв’язку із зупиненням (скороченням) виробництва продукції (виконання робіт, надання послуг) у працівників, фізичної особи - підприємця, яка є застрахованою особою, які не включені до відомостей про осіб, щодо яких вже прийнято рішення про надання допомоги по частковому безробіттю, роботодавець або фізична особа - підприємець, яка є застрахованою особою, додатково подає центру </w:t>
      </w:r>
      <w:r w:rsidRPr="00B57DEA">
        <w:rPr>
          <w:rFonts w:ascii="Times New Roman" w:eastAsia="Times New Roman" w:hAnsi="Times New Roman" w:cs="Times New Roman"/>
          <w:color w:val="333333"/>
          <w:sz w:val="24"/>
          <w:szCs w:val="24"/>
          <w:lang w:eastAsia="uk-UA"/>
        </w:rPr>
        <w:lastRenderedPageBreak/>
        <w:t>зайнятості на розгляд відомості про таких осіб. Регіональний центр зайнятості опрацьовує подані відомості на предмет відповідності зазначених осіб вимогам цього Порядку та приймає відповідне рішення.</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82"/>
      <w:bookmarkEnd w:id="82"/>
      <w:r w:rsidRPr="00B57DEA">
        <w:rPr>
          <w:rFonts w:ascii="Times New Roman" w:eastAsia="Times New Roman" w:hAnsi="Times New Roman" w:cs="Times New Roman"/>
          <w:color w:val="333333"/>
          <w:sz w:val="24"/>
          <w:szCs w:val="24"/>
          <w:lang w:eastAsia="uk-UA"/>
        </w:rPr>
        <w:t>У разі припинення трудових відносин між роботодавцем і працівником, щодо якого роботодавцем були подані відомості, передбачені </w:t>
      </w:r>
      <w:hyperlink r:id="rId56" w:anchor="n77" w:history="1">
        <w:r w:rsidRPr="00B57DEA">
          <w:rPr>
            <w:rFonts w:ascii="Times New Roman" w:eastAsia="Times New Roman" w:hAnsi="Times New Roman" w:cs="Times New Roman"/>
            <w:color w:val="006600"/>
            <w:sz w:val="24"/>
            <w:szCs w:val="24"/>
            <w:u w:val="single"/>
            <w:lang w:eastAsia="uk-UA"/>
          </w:rPr>
          <w:t>пунктом 20</w:t>
        </w:r>
      </w:hyperlink>
      <w:r w:rsidRPr="00B57DEA">
        <w:rPr>
          <w:rFonts w:ascii="Times New Roman" w:eastAsia="Times New Roman" w:hAnsi="Times New Roman" w:cs="Times New Roman"/>
          <w:color w:val="333333"/>
          <w:sz w:val="24"/>
          <w:szCs w:val="24"/>
          <w:lang w:eastAsia="uk-UA"/>
        </w:rPr>
        <w:t> цього Порядку, виплата такій особі допомоги по частковому безробіттю здійснюється роботодавцем, з яким така особа перебувала у трудових відносинах, відповідно до поданих відомостей, передбачених пунктом 20 цього Порядку, до припинення трудових відносин.</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83"/>
      <w:bookmarkEnd w:id="83"/>
      <w:r w:rsidRPr="00B57DEA">
        <w:rPr>
          <w:rFonts w:ascii="Times New Roman" w:eastAsia="Times New Roman" w:hAnsi="Times New Roman" w:cs="Times New Roman"/>
          <w:color w:val="333333"/>
          <w:sz w:val="24"/>
          <w:szCs w:val="24"/>
          <w:lang w:eastAsia="uk-UA"/>
        </w:rPr>
        <w:t>У разі припинення державної реєстрації фізичної особи - підприємця, яка є застрахованою особою, щодо якої подані відомості, передбачені </w:t>
      </w:r>
      <w:hyperlink r:id="rId57" w:anchor="n77" w:history="1">
        <w:r w:rsidRPr="00B57DEA">
          <w:rPr>
            <w:rFonts w:ascii="Times New Roman" w:eastAsia="Times New Roman" w:hAnsi="Times New Roman" w:cs="Times New Roman"/>
            <w:color w:val="006600"/>
            <w:sz w:val="24"/>
            <w:szCs w:val="24"/>
            <w:u w:val="single"/>
            <w:lang w:eastAsia="uk-UA"/>
          </w:rPr>
          <w:t>пунктом 20</w:t>
        </w:r>
      </w:hyperlink>
      <w:r w:rsidRPr="00B57DEA">
        <w:rPr>
          <w:rFonts w:ascii="Times New Roman" w:eastAsia="Times New Roman" w:hAnsi="Times New Roman" w:cs="Times New Roman"/>
          <w:color w:val="333333"/>
          <w:sz w:val="24"/>
          <w:szCs w:val="24"/>
          <w:lang w:eastAsia="uk-UA"/>
        </w:rPr>
        <w:t> цього Порядку, виплата допомоги по частковому безробіттю здійснюється центром зайнятості відповідно до поданих відомостей, передбачених пунктом 20 цього Порядку, до припинення державної реєстрації фізичної особи - підприємця, яка є застрахованою особою.</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84"/>
      <w:bookmarkEnd w:id="84"/>
      <w:r w:rsidRPr="00B57DEA">
        <w:rPr>
          <w:rFonts w:ascii="Times New Roman" w:eastAsia="Times New Roman" w:hAnsi="Times New Roman" w:cs="Times New Roman"/>
          <w:color w:val="333333"/>
          <w:sz w:val="24"/>
          <w:szCs w:val="24"/>
          <w:lang w:eastAsia="uk-UA"/>
        </w:rPr>
        <w:t>22. Протягом 180 календарних днів виплата допомоги по частковому безробіттю (якщо допомога виплачувалася менше ніж 180 календарних днів - протягом періоду, що дорівнює періоду виплати допомоги) та протягом відповідного строку після завершення виплати такої допомоги роботодавець або фізична особа - підприємець, яка є застрахованою особою та отримувала допомогу по частковому безробіттю, має забезпечити збереження гарантій зайнятості працівників, яким виплачувалася допомога по частковому безробіттю/ведення підприємницької діяльності.</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85"/>
      <w:bookmarkEnd w:id="85"/>
      <w:r w:rsidRPr="00B57DEA">
        <w:rPr>
          <w:rFonts w:ascii="Times New Roman" w:eastAsia="Times New Roman" w:hAnsi="Times New Roman" w:cs="Times New Roman"/>
          <w:color w:val="333333"/>
          <w:sz w:val="24"/>
          <w:szCs w:val="24"/>
          <w:lang w:eastAsia="uk-UA"/>
        </w:rPr>
        <w:t>У разі порушення гарантій зайнятості осіб, яким виплачувалася допомога по частковому безробіттю (розірвання трудового договору з підстав, передбачених </w:t>
      </w:r>
      <w:hyperlink r:id="rId58" w:anchor="n206" w:tgtFrame="_blank" w:history="1">
        <w:r w:rsidRPr="00B57DEA">
          <w:rPr>
            <w:rFonts w:ascii="Times New Roman" w:eastAsia="Times New Roman" w:hAnsi="Times New Roman" w:cs="Times New Roman"/>
            <w:color w:val="000099"/>
            <w:sz w:val="24"/>
            <w:szCs w:val="24"/>
            <w:u w:val="single"/>
            <w:lang w:eastAsia="uk-UA"/>
          </w:rPr>
          <w:t>пунктом 1</w:t>
        </w:r>
      </w:hyperlink>
      <w:r w:rsidRPr="00B57DEA">
        <w:rPr>
          <w:rFonts w:ascii="Times New Roman" w:eastAsia="Times New Roman" w:hAnsi="Times New Roman" w:cs="Times New Roman"/>
          <w:color w:val="333333"/>
          <w:sz w:val="24"/>
          <w:szCs w:val="24"/>
          <w:lang w:eastAsia="uk-UA"/>
        </w:rPr>
        <w:t> статті 36, </w:t>
      </w:r>
      <w:hyperlink r:id="rId59" w:anchor="n221" w:tgtFrame="_blank" w:history="1">
        <w:r w:rsidRPr="00B57DEA">
          <w:rPr>
            <w:rFonts w:ascii="Times New Roman" w:eastAsia="Times New Roman" w:hAnsi="Times New Roman" w:cs="Times New Roman"/>
            <w:color w:val="000099"/>
            <w:sz w:val="24"/>
            <w:szCs w:val="24"/>
            <w:u w:val="single"/>
            <w:lang w:eastAsia="uk-UA"/>
          </w:rPr>
          <w:t>частиною третьою</w:t>
        </w:r>
      </w:hyperlink>
      <w:r w:rsidRPr="00B57DEA">
        <w:rPr>
          <w:rFonts w:ascii="Times New Roman" w:eastAsia="Times New Roman" w:hAnsi="Times New Roman" w:cs="Times New Roman"/>
          <w:color w:val="333333"/>
          <w:sz w:val="24"/>
          <w:szCs w:val="24"/>
          <w:lang w:eastAsia="uk-UA"/>
        </w:rPr>
        <w:t> статті 38, </w:t>
      </w:r>
      <w:hyperlink r:id="rId60" w:anchor="n233" w:tgtFrame="_blank" w:history="1">
        <w:r w:rsidRPr="00B57DEA">
          <w:rPr>
            <w:rFonts w:ascii="Times New Roman" w:eastAsia="Times New Roman" w:hAnsi="Times New Roman" w:cs="Times New Roman"/>
            <w:color w:val="000099"/>
            <w:sz w:val="24"/>
            <w:szCs w:val="24"/>
            <w:u w:val="single"/>
            <w:lang w:eastAsia="uk-UA"/>
          </w:rPr>
          <w:t>пунктом 1</w:t>
        </w:r>
      </w:hyperlink>
      <w:r w:rsidRPr="00B57DEA">
        <w:rPr>
          <w:rFonts w:ascii="Times New Roman" w:eastAsia="Times New Roman" w:hAnsi="Times New Roman" w:cs="Times New Roman"/>
          <w:color w:val="333333"/>
          <w:sz w:val="24"/>
          <w:szCs w:val="24"/>
          <w:lang w:eastAsia="uk-UA"/>
        </w:rPr>
        <w:t> частини першої статті 40 Кодексу законів про працю України), протягом 180 календарних днів з дня закінчення виплати допомоги (якщо допомога виплачувалася менше ніж 180 календарних днів - протягом періоду, що дорівнює періоду виплати допомоги) кошти такої допомоги повертаються роботодавцем у повному обсязі до Фонду в розмірі виплаченої звільненій особі допомоги по частковому безробіттю.</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86"/>
      <w:bookmarkEnd w:id="86"/>
      <w:r w:rsidRPr="00B57DEA">
        <w:rPr>
          <w:rFonts w:ascii="Times New Roman" w:eastAsia="Times New Roman" w:hAnsi="Times New Roman" w:cs="Times New Roman"/>
          <w:color w:val="333333"/>
          <w:sz w:val="24"/>
          <w:szCs w:val="24"/>
          <w:lang w:eastAsia="uk-UA"/>
        </w:rPr>
        <w:t>У разі припинення підприємницької діяльності фізичною особою - підприємцем, яка є застрахованою особою та отримувала допомогу по частковому безробіттю, протягом 180 календарних днів з дня закінчення виплати допомоги (якщо допомога виплачувалася менше ніж 180 календарних днів - протягом періоду, що дорівнює періоду виплати допомоги) кошти такої допомоги повертаються отримувачем у повному обсязі до Фонду в розмірі виплаченої такій особі допомоги по частковому безробіттю.</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87"/>
      <w:bookmarkEnd w:id="87"/>
      <w:r w:rsidRPr="00B57DEA">
        <w:rPr>
          <w:rFonts w:ascii="Times New Roman" w:eastAsia="Times New Roman" w:hAnsi="Times New Roman" w:cs="Times New Roman"/>
          <w:color w:val="333333"/>
          <w:sz w:val="24"/>
          <w:szCs w:val="24"/>
          <w:lang w:eastAsia="uk-UA"/>
        </w:rPr>
        <w:t>У разі припинення трудових відносин між роботодавцем і працівником, щодо якого роботодавцем були подані відомості, передбачені </w:t>
      </w:r>
      <w:hyperlink r:id="rId61" w:anchor="n77" w:history="1">
        <w:r w:rsidRPr="00B57DEA">
          <w:rPr>
            <w:rFonts w:ascii="Times New Roman" w:eastAsia="Times New Roman" w:hAnsi="Times New Roman" w:cs="Times New Roman"/>
            <w:color w:val="006600"/>
            <w:sz w:val="24"/>
            <w:szCs w:val="24"/>
            <w:u w:val="single"/>
            <w:lang w:eastAsia="uk-UA"/>
          </w:rPr>
          <w:t>пунктом 20</w:t>
        </w:r>
      </w:hyperlink>
      <w:r w:rsidRPr="00B57DEA">
        <w:rPr>
          <w:rFonts w:ascii="Times New Roman" w:eastAsia="Times New Roman" w:hAnsi="Times New Roman" w:cs="Times New Roman"/>
          <w:color w:val="333333"/>
          <w:sz w:val="24"/>
          <w:szCs w:val="24"/>
          <w:lang w:eastAsia="uk-UA"/>
        </w:rPr>
        <w:t> цього Порядку, у період між поданням зазначених відомостей і перерахуванням центром зайнятості роботодавцю коштів для виплати такому працівникові допомоги по частковому безробіттю кошти, отримані роботодавцем за період після припинення трудових відносин, повертаються до Фонду.</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88"/>
      <w:bookmarkEnd w:id="88"/>
      <w:r w:rsidRPr="00B57DEA">
        <w:rPr>
          <w:rFonts w:ascii="Times New Roman" w:eastAsia="Times New Roman" w:hAnsi="Times New Roman" w:cs="Times New Roman"/>
          <w:color w:val="333333"/>
          <w:sz w:val="24"/>
          <w:szCs w:val="24"/>
          <w:lang w:eastAsia="uk-UA"/>
        </w:rPr>
        <w:t>У разі припинення державної реєстрації фізичної особи - підприємця, яка є застрахованою особою, щодо якої подані відомості, передбачені </w:t>
      </w:r>
      <w:hyperlink r:id="rId62" w:anchor="n77" w:history="1">
        <w:r w:rsidRPr="00B57DEA">
          <w:rPr>
            <w:rFonts w:ascii="Times New Roman" w:eastAsia="Times New Roman" w:hAnsi="Times New Roman" w:cs="Times New Roman"/>
            <w:color w:val="006600"/>
            <w:sz w:val="24"/>
            <w:szCs w:val="24"/>
            <w:u w:val="single"/>
            <w:lang w:eastAsia="uk-UA"/>
          </w:rPr>
          <w:t>пунктом 20</w:t>
        </w:r>
      </w:hyperlink>
      <w:r w:rsidRPr="00B57DEA">
        <w:rPr>
          <w:rFonts w:ascii="Times New Roman" w:eastAsia="Times New Roman" w:hAnsi="Times New Roman" w:cs="Times New Roman"/>
          <w:color w:val="333333"/>
          <w:sz w:val="24"/>
          <w:szCs w:val="24"/>
          <w:lang w:eastAsia="uk-UA"/>
        </w:rPr>
        <w:t> цього Порядку, у період між поданням зазначених відомостей і перерахуванням центром зайнятості коштів для виплати допомоги по частковому безробіттю зазначені кошти не перераховуються, а кошти, отримані нею за період після припинення державної реєстрації, повертаються до Фонду.</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89"/>
      <w:bookmarkEnd w:id="89"/>
      <w:r w:rsidRPr="00B57DEA">
        <w:rPr>
          <w:rFonts w:ascii="Times New Roman" w:eastAsia="Times New Roman" w:hAnsi="Times New Roman" w:cs="Times New Roman"/>
          <w:color w:val="333333"/>
          <w:sz w:val="24"/>
          <w:szCs w:val="24"/>
          <w:lang w:eastAsia="uk-UA"/>
        </w:rPr>
        <w:t>За наявності підстав, передбачених цим пунктом, центр зайнятості вживає заходів до повернення в повному обсязі коштів, наданих роботодавцю для виплати працівникам допомоги по частковому безробіттю та фізичній особі - підприємцю, яка є застрахованою особою, відповідно до законодавства.</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90"/>
      <w:bookmarkEnd w:id="90"/>
      <w:r w:rsidRPr="00B57DEA">
        <w:rPr>
          <w:rFonts w:ascii="Times New Roman" w:eastAsia="Times New Roman" w:hAnsi="Times New Roman" w:cs="Times New Roman"/>
          <w:color w:val="333333"/>
          <w:sz w:val="24"/>
          <w:szCs w:val="24"/>
          <w:lang w:eastAsia="uk-UA"/>
        </w:rPr>
        <w:lastRenderedPageBreak/>
        <w:t>23. Виплата працівникам допомоги по частковому безробіттю здійснюється роботодавцем, а фізичній особі - підприємцю, яка є застрахованою особою, - центром зайнятості з першого дня скорочення тривалості їх робочого часу в межах строку зупинення (скорочення) виробництва продукції (виконання робіт, надання послуг), але не більш як 180 календарних днів сумарно протягом 36 місяців з дня зупинення (скорочення) виробництва продукції (виконання робіт, надання послуг).</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91"/>
      <w:bookmarkEnd w:id="91"/>
      <w:r w:rsidRPr="00B57DEA">
        <w:rPr>
          <w:rFonts w:ascii="Times New Roman" w:eastAsia="Times New Roman" w:hAnsi="Times New Roman" w:cs="Times New Roman"/>
          <w:color w:val="333333"/>
          <w:sz w:val="24"/>
          <w:szCs w:val="24"/>
          <w:lang w:eastAsia="uk-UA"/>
        </w:rPr>
        <w:t>У разі коли роботодавець або фізична особа - підприємець, яка є застрахованою особою, звертається за отриманням допомоги по частковому безробіттю повторно в межах 36 місяців з дня зупинення (скорочення) виробництва продукції (виконання робіт, надання послуг), допомога по частковому безробіттю надається працівникам або фізичній особі - підприємцю, яка є застрахованою особою, які (яка) отримували (отримувала) її менше строку, визначеного абзацом першим цього пункту. При цьому тривалість виплати допомоги по частковому безробіттю для таких (такої) працівників або фізичної особи - підприємця, яка є застрахованою особою, не може перевищувати строку, визначеного абзацом першим цього пункту.</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92"/>
      <w:bookmarkEnd w:id="92"/>
      <w:r w:rsidRPr="00B57DEA">
        <w:rPr>
          <w:rFonts w:ascii="Times New Roman" w:eastAsia="Times New Roman" w:hAnsi="Times New Roman" w:cs="Times New Roman"/>
          <w:color w:val="333333"/>
          <w:sz w:val="24"/>
          <w:szCs w:val="24"/>
          <w:lang w:eastAsia="uk-UA"/>
        </w:rPr>
        <w:t>24. Роботодавець та фізична особа - підприємець, яка є застрахованою особою, несе відповідальність за достовірність документів і відомостей, що є підставою для надання допомоги по частковому безробіттю, та цільове використання коштів Фонду відповідно до законодавства.</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93"/>
      <w:bookmarkEnd w:id="93"/>
      <w:r w:rsidRPr="00B57DEA">
        <w:rPr>
          <w:rFonts w:ascii="Times New Roman" w:eastAsia="Times New Roman" w:hAnsi="Times New Roman" w:cs="Times New Roman"/>
          <w:color w:val="333333"/>
          <w:sz w:val="24"/>
          <w:szCs w:val="24"/>
          <w:lang w:eastAsia="uk-UA"/>
        </w:rPr>
        <w:t>25. У разі виявлення факту подання роботодавцем або фізичною особою - підприємцем, яка є застрахованою особою, недостовірних документів і відомостей, що є підставою для надання допомоги по частковому безробіттю, кошти, отримані роботодавцем або фізичною особою - підприємцем, яка є застрахованою особою, повертаються до Фонду в повному обсязі в розмірі виплаченої такій особі допомоги по частковому безробіттю.</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94"/>
      <w:bookmarkEnd w:id="94"/>
      <w:r w:rsidRPr="00B57DEA">
        <w:rPr>
          <w:rFonts w:ascii="Times New Roman" w:eastAsia="Times New Roman" w:hAnsi="Times New Roman" w:cs="Times New Roman"/>
          <w:color w:val="333333"/>
          <w:sz w:val="24"/>
          <w:szCs w:val="24"/>
          <w:lang w:eastAsia="uk-UA"/>
        </w:rPr>
        <w:t>У разі подання недостовірних документів і відомостей, передбачених цим Порядком і </w:t>
      </w:r>
      <w:hyperlink r:id="rId63" w:anchor="n389" w:tgtFrame="_blank" w:history="1">
        <w:r w:rsidRPr="00B57DEA">
          <w:rPr>
            <w:rFonts w:ascii="Times New Roman" w:eastAsia="Times New Roman" w:hAnsi="Times New Roman" w:cs="Times New Roman"/>
            <w:color w:val="000099"/>
            <w:sz w:val="24"/>
            <w:szCs w:val="24"/>
            <w:u w:val="single"/>
            <w:lang w:eastAsia="uk-UA"/>
          </w:rPr>
          <w:t>пунктом 2</w:t>
        </w:r>
      </w:hyperlink>
      <w:r w:rsidRPr="00B57DEA">
        <w:rPr>
          <w:rFonts w:ascii="Times New Roman" w:eastAsia="Times New Roman" w:hAnsi="Times New Roman" w:cs="Times New Roman"/>
          <w:color w:val="333333"/>
          <w:sz w:val="24"/>
          <w:szCs w:val="24"/>
          <w:lang w:eastAsia="uk-UA"/>
        </w:rPr>
        <w:t> частини другої статті 35 Закону України “Про загальнообов’язкове державне соціальне страхування на випадок безробіття”, нецільового використання роботодавцем коштів Фонду або використання їх з порушенням цього Порядку роботодавець та фізична особа - підприємець, яка є застрахованою особою, добровільно чи на підставі рішення суду зобов’язаний (зобов’язана) повернути Фонду кошти, отримані або використані з порушенням цього Порядку та зазначеного Закону.</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95"/>
      <w:bookmarkEnd w:id="95"/>
      <w:r w:rsidRPr="00B57DEA">
        <w:rPr>
          <w:rFonts w:ascii="Times New Roman" w:eastAsia="Times New Roman" w:hAnsi="Times New Roman" w:cs="Times New Roman"/>
          <w:color w:val="333333"/>
          <w:sz w:val="24"/>
          <w:szCs w:val="24"/>
          <w:lang w:eastAsia="uk-UA"/>
        </w:rPr>
        <w:t>26. Кошти для виплати допомоги по частковому безробіттю не надаються роботодавцям та фізичним особам - підприємцям, які є застрахованими особами, якими не дотримано вимог </w:t>
      </w:r>
      <w:hyperlink r:id="rId64" w:anchor="n468" w:tgtFrame="_blank" w:history="1">
        <w:r w:rsidRPr="00B57DEA">
          <w:rPr>
            <w:rFonts w:ascii="Times New Roman" w:eastAsia="Times New Roman" w:hAnsi="Times New Roman" w:cs="Times New Roman"/>
            <w:color w:val="000099"/>
            <w:sz w:val="24"/>
            <w:szCs w:val="24"/>
            <w:u w:val="single"/>
            <w:lang w:eastAsia="uk-UA"/>
          </w:rPr>
          <w:t>статті 47</w:t>
        </w:r>
      </w:hyperlink>
      <w:r w:rsidRPr="00B57DEA">
        <w:rPr>
          <w:rFonts w:ascii="Times New Roman" w:eastAsia="Times New Roman" w:hAnsi="Times New Roman" w:cs="Times New Roman"/>
          <w:color w:val="333333"/>
          <w:sz w:val="24"/>
          <w:szCs w:val="24"/>
          <w:lang w:eastAsia="uk-UA"/>
        </w:rPr>
        <w:t> Закону України “Про зайнятість населення” та цього Порядку.</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96"/>
      <w:bookmarkEnd w:id="96"/>
      <w:r w:rsidRPr="00B57DEA">
        <w:rPr>
          <w:rFonts w:ascii="Times New Roman" w:eastAsia="Times New Roman" w:hAnsi="Times New Roman" w:cs="Times New Roman"/>
          <w:color w:val="333333"/>
          <w:sz w:val="24"/>
          <w:szCs w:val="24"/>
          <w:lang w:eastAsia="uk-UA"/>
        </w:rPr>
        <w:t xml:space="preserve">27. Центр зайнятості (у разі потреби із залученням представників територіальних органів </w:t>
      </w:r>
      <w:proofErr w:type="spellStart"/>
      <w:r w:rsidRPr="00B57DEA">
        <w:rPr>
          <w:rFonts w:ascii="Times New Roman" w:eastAsia="Times New Roman" w:hAnsi="Times New Roman" w:cs="Times New Roman"/>
          <w:color w:val="333333"/>
          <w:sz w:val="24"/>
          <w:szCs w:val="24"/>
          <w:lang w:eastAsia="uk-UA"/>
        </w:rPr>
        <w:t>Держпраці</w:t>
      </w:r>
      <w:proofErr w:type="spellEnd"/>
      <w:r w:rsidRPr="00B57DEA">
        <w:rPr>
          <w:rFonts w:ascii="Times New Roman" w:eastAsia="Times New Roman" w:hAnsi="Times New Roman" w:cs="Times New Roman"/>
          <w:color w:val="333333"/>
          <w:sz w:val="24"/>
          <w:szCs w:val="24"/>
          <w:lang w:eastAsia="uk-UA"/>
        </w:rPr>
        <w:t>) має право перевіряти документи та відомості, подані роботодавцем та фізичною особою - підприємцем, яка є застрахованою особою, для прийняття рішення, отримання коштів Фонду, дотримання порядку використання роботодавцем виділених йому коштів Фонду.</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97"/>
      <w:bookmarkEnd w:id="97"/>
      <w:r w:rsidRPr="00B57DEA">
        <w:rPr>
          <w:rFonts w:ascii="Times New Roman" w:eastAsia="Times New Roman" w:hAnsi="Times New Roman" w:cs="Times New Roman"/>
          <w:color w:val="333333"/>
          <w:sz w:val="24"/>
          <w:szCs w:val="24"/>
          <w:lang w:eastAsia="uk-UA"/>
        </w:rPr>
        <w:t>Центр зайнятості має право зупиняти перерахування роботодавцю та фізичній особі - підприємцю, яка є застрахованою особою, коштів Фонду для виплати працівникам та фізичній особі - підприємцю, яка є застрахованою особою, допомоги по частковому безробіттю:</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98"/>
      <w:bookmarkEnd w:id="98"/>
      <w:r w:rsidRPr="00B57DEA">
        <w:rPr>
          <w:rFonts w:ascii="Times New Roman" w:eastAsia="Times New Roman" w:hAnsi="Times New Roman" w:cs="Times New Roman"/>
          <w:color w:val="333333"/>
          <w:sz w:val="24"/>
          <w:szCs w:val="24"/>
          <w:lang w:eastAsia="uk-UA"/>
        </w:rPr>
        <w:t>на час проведення перевірки документів та відомостей, що стали підставою для прийняття рішення про надання такої допомоги, наданих роботодавцем або фізичною особою - підприємцем, яка є застрахованою особою, але не більш як на 30 календарних днів;</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99"/>
      <w:bookmarkEnd w:id="99"/>
      <w:r w:rsidRPr="00B57DEA">
        <w:rPr>
          <w:rFonts w:ascii="Times New Roman" w:eastAsia="Times New Roman" w:hAnsi="Times New Roman" w:cs="Times New Roman"/>
          <w:color w:val="333333"/>
          <w:sz w:val="24"/>
          <w:szCs w:val="24"/>
          <w:lang w:eastAsia="uk-UA"/>
        </w:rPr>
        <w:t>у разі відмови або перешкоджання роботодавцем або фізичною особою - підприємцем, яка є застрахованою особою, у проведенні такої перевірки - на період до фактичної дати її проведення.</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100"/>
      <w:bookmarkEnd w:id="100"/>
      <w:r w:rsidRPr="00B57DEA">
        <w:rPr>
          <w:rFonts w:ascii="Times New Roman" w:eastAsia="Times New Roman" w:hAnsi="Times New Roman" w:cs="Times New Roman"/>
          <w:color w:val="333333"/>
          <w:sz w:val="24"/>
          <w:szCs w:val="24"/>
          <w:lang w:eastAsia="uk-UA"/>
        </w:rPr>
        <w:lastRenderedPageBreak/>
        <w:t>Виплата допомоги по частковому безробіттю припиняється в разі відмови або перешкоджання роботодавцем або фізичною особою - підприємцем, яка є застрахованою особою, у проведенні перевірки протягом 30 календарних днів.</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101"/>
      <w:bookmarkEnd w:id="101"/>
      <w:r w:rsidRPr="00B57DEA">
        <w:rPr>
          <w:rFonts w:ascii="Times New Roman" w:eastAsia="Times New Roman" w:hAnsi="Times New Roman" w:cs="Times New Roman"/>
          <w:color w:val="333333"/>
          <w:sz w:val="24"/>
          <w:szCs w:val="24"/>
          <w:lang w:eastAsia="uk-UA"/>
        </w:rPr>
        <w:t>Центр зайнятості контролює цільове використання коштів, що перераховуються роботодавцю для виплати працівникам допомоги по частковому безробіттю, шляхом проведення відповідної перевірки протягом періоду отримання таких виплат. Остаточна перевірка цільового використання коштів проводиться протягом 180 календарних днів після останньої виплати такої допомоги працівникам.</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102"/>
      <w:bookmarkEnd w:id="102"/>
      <w:r w:rsidRPr="00B57DEA">
        <w:rPr>
          <w:rFonts w:ascii="Times New Roman" w:eastAsia="Times New Roman" w:hAnsi="Times New Roman" w:cs="Times New Roman"/>
          <w:color w:val="333333"/>
          <w:sz w:val="24"/>
          <w:szCs w:val="24"/>
          <w:lang w:eastAsia="uk-UA"/>
        </w:rPr>
        <w:t>Під час проведення перевірки центр зайнятості має право отримувати від роботодавця необхідні пояснення з відповідних питань, у тому числі в письмовій формі.</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103"/>
      <w:bookmarkEnd w:id="103"/>
      <w:r w:rsidRPr="00B57DEA">
        <w:rPr>
          <w:rFonts w:ascii="Times New Roman" w:eastAsia="Times New Roman" w:hAnsi="Times New Roman" w:cs="Times New Roman"/>
          <w:color w:val="333333"/>
          <w:sz w:val="24"/>
          <w:szCs w:val="24"/>
          <w:lang w:eastAsia="uk-UA"/>
        </w:rPr>
        <w:t>Перевірка може бути проведена за місцезнаходженням роботодавця, у приміщенні центру зайнятості або дистанційно з використанням будь-яких засобів комунікації. Роботодавець зобов’язаний допустити працівників центру зайнятості до проведення перевірки, а в разі її проведення у приміщенні центру зайнятості або дистанційно - подати відповідні документи.</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104"/>
      <w:bookmarkEnd w:id="104"/>
      <w:r w:rsidRPr="00B57DEA">
        <w:rPr>
          <w:rFonts w:ascii="Times New Roman" w:eastAsia="Times New Roman" w:hAnsi="Times New Roman" w:cs="Times New Roman"/>
          <w:color w:val="333333"/>
          <w:sz w:val="24"/>
          <w:szCs w:val="24"/>
          <w:lang w:eastAsia="uk-UA"/>
        </w:rPr>
        <w:t>28. Спори, що виникають з питань надання та цільового використання коштів для виплати роботодавцем допомоги по частковому безробіттю працівникам, а також фізичним особам - підприємцям, які є застрахованими особами, розглядаються Державним центром зайнятості або в установленому законодавством порядку.</w:t>
      </w:r>
    </w:p>
    <w:p w:rsidR="00B57DEA" w:rsidRPr="00B57DEA" w:rsidRDefault="00B57DEA" w:rsidP="00B57DEA">
      <w:pPr>
        <w:shd w:val="clear" w:color="auto" w:fill="FFFFFF"/>
        <w:spacing w:after="0" w:line="240" w:lineRule="auto"/>
        <w:rPr>
          <w:rFonts w:ascii="Times New Roman" w:eastAsia="Times New Roman" w:hAnsi="Times New Roman" w:cs="Times New Roman"/>
          <w:sz w:val="24"/>
          <w:szCs w:val="24"/>
          <w:lang w:eastAsia="uk-UA"/>
        </w:rPr>
      </w:pPr>
      <w:bookmarkStart w:id="105" w:name="n122"/>
      <w:bookmarkEnd w:id="105"/>
      <w:r w:rsidRPr="00B57DEA">
        <w:rPr>
          <w:rFonts w:ascii="Times New Roman" w:eastAsia="Times New Roman" w:hAnsi="Times New Roman" w:cs="Times New Roman"/>
          <w:color w:val="333333"/>
          <w:sz w:val="24"/>
          <w:szCs w:val="24"/>
          <w:lang w:eastAsia="uk-UA"/>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7"/>
        <w:gridCol w:w="5158"/>
      </w:tblGrid>
      <w:tr w:rsidR="00B57DEA" w:rsidRPr="00B57DEA" w:rsidTr="00B57DEA">
        <w:tc>
          <w:tcPr>
            <w:tcW w:w="2000" w:type="pct"/>
            <w:tcBorders>
              <w:top w:val="single" w:sz="2" w:space="0" w:color="auto"/>
              <w:left w:val="single" w:sz="2" w:space="0" w:color="auto"/>
              <w:bottom w:val="single" w:sz="2" w:space="0" w:color="auto"/>
              <w:right w:val="single" w:sz="2" w:space="0" w:color="auto"/>
            </w:tcBorders>
            <w:hideMark/>
          </w:tcPr>
          <w:p w:rsidR="00B57DEA" w:rsidRPr="00B57DEA" w:rsidRDefault="00B57DEA" w:rsidP="00B57DEA">
            <w:pPr>
              <w:spacing w:before="150" w:after="150" w:line="240" w:lineRule="auto"/>
              <w:rPr>
                <w:rFonts w:ascii="Times New Roman" w:eastAsia="Times New Roman" w:hAnsi="Times New Roman" w:cs="Times New Roman"/>
                <w:sz w:val="24"/>
                <w:szCs w:val="24"/>
                <w:lang w:eastAsia="uk-UA"/>
              </w:rPr>
            </w:pPr>
            <w:bookmarkStart w:id="106" w:name="n105"/>
            <w:bookmarkEnd w:id="106"/>
          </w:p>
        </w:tc>
        <w:tc>
          <w:tcPr>
            <w:tcW w:w="2300" w:type="pct"/>
            <w:tcBorders>
              <w:top w:val="single" w:sz="2" w:space="0" w:color="auto"/>
              <w:left w:val="single" w:sz="2" w:space="0" w:color="auto"/>
              <w:bottom w:val="single" w:sz="2" w:space="0" w:color="auto"/>
              <w:right w:val="single" w:sz="2" w:space="0" w:color="auto"/>
            </w:tcBorders>
            <w:hideMark/>
          </w:tcPr>
          <w:p w:rsidR="00B57DEA" w:rsidRPr="00B57DEA" w:rsidRDefault="00B57DEA" w:rsidP="00B57DEA">
            <w:pPr>
              <w:spacing w:before="150" w:after="150" w:line="240" w:lineRule="auto"/>
              <w:jc w:val="center"/>
              <w:rPr>
                <w:rFonts w:ascii="Times New Roman" w:eastAsia="Times New Roman" w:hAnsi="Times New Roman" w:cs="Times New Roman"/>
                <w:sz w:val="24"/>
                <w:szCs w:val="24"/>
                <w:lang w:eastAsia="uk-UA"/>
              </w:rPr>
            </w:pPr>
            <w:r w:rsidRPr="00B57DEA">
              <w:rPr>
                <w:rFonts w:ascii="Times New Roman" w:eastAsia="Times New Roman" w:hAnsi="Times New Roman" w:cs="Times New Roman"/>
                <w:sz w:val="24"/>
                <w:szCs w:val="24"/>
                <w:lang w:eastAsia="uk-UA"/>
              </w:rPr>
              <w:t>Додаток 1</w:t>
            </w:r>
            <w:r w:rsidRPr="00B57DEA">
              <w:rPr>
                <w:rFonts w:ascii="Times New Roman" w:eastAsia="Times New Roman" w:hAnsi="Times New Roman" w:cs="Times New Roman"/>
                <w:sz w:val="24"/>
                <w:szCs w:val="24"/>
                <w:lang w:eastAsia="uk-UA"/>
              </w:rPr>
              <w:br/>
              <w:t>до Порядку</w:t>
            </w:r>
          </w:p>
        </w:tc>
      </w:tr>
    </w:tbl>
    <w:bookmarkStart w:id="107" w:name="n106"/>
    <w:bookmarkEnd w:id="107"/>
    <w:p w:rsidR="00B57DEA" w:rsidRPr="00B57DEA" w:rsidRDefault="00B57DEA" w:rsidP="00B57DEA">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r w:rsidRPr="00B57DEA">
        <w:rPr>
          <w:rFonts w:ascii="Times New Roman" w:eastAsia="Times New Roman" w:hAnsi="Times New Roman" w:cs="Times New Roman"/>
          <w:color w:val="333333"/>
          <w:sz w:val="24"/>
          <w:szCs w:val="24"/>
          <w:lang w:eastAsia="uk-UA"/>
        </w:rPr>
        <w:fldChar w:fldCharType="begin"/>
      </w:r>
      <w:r w:rsidRPr="00B57DEA">
        <w:rPr>
          <w:rFonts w:ascii="Times New Roman" w:eastAsia="Times New Roman" w:hAnsi="Times New Roman" w:cs="Times New Roman"/>
          <w:color w:val="333333"/>
          <w:sz w:val="24"/>
          <w:szCs w:val="24"/>
          <w:lang w:eastAsia="uk-UA"/>
        </w:rPr>
        <w:instrText xml:space="preserve"> HYPERLINK "https://zakon.rada.gov.ua/laws/file/text/99/f516747n131.docx" </w:instrText>
      </w:r>
      <w:r w:rsidRPr="00B57DEA">
        <w:rPr>
          <w:rFonts w:ascii="Times New Roman" w:eastAsia="Times New Roman" w:hAnsi="Times New Roman" w:cs="Times New Roman"/>
          <w:color w:val="333333"/>
          <w:sz w:val="24"/>
          <w:szCs w:val="24"/>
          <w:lang w:eastAsia="uk-UA"/>
        </w:rPr>
        <w:fldChar w:fldCharType="separate"/>
      </w:r>
      <w:r w:rsidRPr="00B57DEA">
        <w:rPr>
          <w:rFonts w:ascii="Times New Roman" w:eastAsia="Times New Roman" w:hAnsi="Times New Roman" w:cs="Times New Roman"/>
          <w:b/>
          <w:bCs/>
          <w:color w:val="C00909"/>
          <w:sz w:val="28"/>
          <w:szCs w:val="28"/>
          <w:u w:val="single"/>
          <w:lang w:eastAsia="uk-UA"/>
        </w:rPr>
        <w:t>ВІДОМОСТІ</w:t>
      </w:r>
      <w:r w:rsidRPr="00B57DEA">
        <w:rPr>
          <w:rFonts w:ascii="Times New Roman" w:eastAsia="Times New Roman" w:hAnsi="Times New Roman" w:cs="Times New Roman"/>
          <w:color w:val="333333"/>
          <w:sz w:val="24"/>
          <w:szCs w:val="24"/>
          <w:lang w:eastAsia="uk-UA"/>
        </w:rPr>
        <w:fldChar w:fldCharType="end"/>
      </w:r>
      <w:r w:rsidRPr="00B57DEA">
        <w:rPr>
          <w:rFonts w:ascii="Times New Roman" w:eastAsia="Times New Roman" w:hAnsi="Times New Roman" w:cs="Times New Roman"/>
          <w:color w:val="333333"/>
          <w:sz w:val="24"/>
          <w:szCs w:val="24"/>
          <w:lang w:eastAsia="uk-UA"/>
        </w:rPr>
        <w:br/>
      </w:r>
      <w:r w:rsidRPr="00B57DEA">
        <w:rPr>
          <w:rFonts w:ascii="Times New Roman" w:eastAsia="Times New Roman" w:hAnsi="Times New Roman" w:cs="Times New Roman"/>
          <w:b/>
          <w:bCs/>
          <w:color w:val="333333"/>
          <w:sz w:val="28"/>
          <w:szCs w:val="28"/>
          <w:lang w:eastAsia="uk-UA"/>
        </w:rPr>
        <w:t>про осіб, щодо яких виконуються вимоги </w:t>
      </w:r>
      <w:hyperlink r:id="rId65" w:anchor="n1091" w:tgtFrame="_blank" w:history="1">
        <w:r w:rsidRPr="00B57DEA">
          <w:rPr>
            <w:rFonts w:ascii="Times New Roman" w:eastAsia="Times New Roman" w:hAnsi="Times New Roman" w:cs="Times New Roman"/>
            <w:b/>
            <w:bCs/>
            <w:color w:val="000099"/>
            <w:sz w:val="28"/>
            <w:szCs w:val="28"/>
            <w:u w:val="single"/>
            <w:lang w:eastAsia="uk-UA"/>
          </w:rPr>
          <w:t>частини четвертої</w:t>
        </w:r>
      </w:hyperlink>
      <w:r w:rsidRPr="00B57DEA">
        <w:rPr>
          <w:rFonts w:ascii="Times New Roman" w:eastAsia="Times New Roman" w:hAnsi="Times New Roman" w:cs="Times New Roman"/>
          <w:b/>
          <w:bCs/>
          <w:color w:val="333333"/>
          <w:sz w:val="28"/>
          <w:szCs w:val="28"/>
          <w:lang w:eastAsia="uk-UA"/>
        </w:rPr>
        <w:t> статті 47 Закону України “Про зайнятість населення”</w:t>
      </w:r>
    </w:p>
    <w:tbl>
      <w:tblPr>
        <w:tblW w:w="5000" w:type="pct"/>
        <w:tblCellMar>
          <w:left w:w="0" w:type="dxa"/>
          <w:right w:w="0" w:type="dxa"/>
        </w:tblCellMar>
        <w:tblLook w:val="04A0" w:firstRow="1" w:lastRow="0" w:firstColumn="1" w:lastColumn="0" w:noHBand="0" w:noVBand="1"/>
      </w:tblPr>
      <w:tblGrid>
        <w:gridCol w:w="4487"/>
        <w:gridCol w:w="5158"/>
      </w:tblGrid>
      <w:tr w:rsidR="00B57DEA" w:rsidRPr="00B57DEA" w:rsidTr="00B57DEA">
        <w:tc>
          <w:tcPr>
            <w:tcW w:w="2000" w:type="pct"/>
            <w:tcBorders>
              <w:top w:val="single" w:sz="2" w:space="0" w:color="auto"/>
              <w:left w:val="single" w:sz="2" w:space="0" w:color="auto"/>
              <w:bottom w:val="single" w:sz="2" w:space="0" w:color="auto"/>
              <w:right w:val="single" w:sz="2" w:space="0" w:color="auto"/>
            </w:tcBorders>
            <w:hideMark/>
          </w:tcPr>
          <w:p w:rsidR="00B57DEA" w:rsidRPr="00B57DEA" w:rsidRDefault="00B57DEA" w:rsidP="00B57DEA">
            <w:pPr>
              <w:spacing w:before="150" w:after="150" w:line="240" w:lineRule="auto"/>
              <w:rPr>
                <w:rFonts w:ascii="Times New Roman" w:eastAsia="Times New Roman" w:hAnsi="Times New Roman" w:cs="Times New Roman"/>
                <w:sz w:val="24"/>
                <w:szCs w:val="24"/>
                <w:lang w:eastAsia="uk-UA"/>
              </w:rPr>
            </w:pPr>
            <w:bookmarkStart w:id="108" w:name="n107"/>
            <w:bookmarkEnd w:id="108"/>
          </w:p>
        </w:tc>
        <w:tc>
          <w:tcPr>
            <w:tcW w:w="2300" w:type="pct"/>
            <w:tcBorders>
              <w:top w:val="single" w:sz="2" w:space="0" w:color="auto"/>
              <w:left w:val="single" w:sz="2" w:space="0" w:color="auto"/>
              <w:bottom w:val="single" w:sz="2" w:space="0" w:color="auto"/>
              <w:right w:val="single" w:sz="2" w:space="0" w:color="auto"/>
            </w:tcBorders>
            <w:hideMark/>
          </w:tcPr>
          <w:p w:rsidR="00B57DEA" w:rsidRPr="00B57DEA" w:rsidRDefault="00B57DEA" w:rsidP="00B57DEA">
            <w:pPr>
              <w:spacing w:before="150" w:after="150" w:line="240" w:lineRule="auto"/>
              <w:jc w:val="center"/>
              <w:rPr>
                <w:rFonts w:ascii="Times New Roman" w:eastAsia="Times New Roman" w:hAnsi="Times New Roman" w:cs="Times New Roman"/>
                <w:sz w:val="24"/>
                <w:szCs w:val="24"/>
                <w:lang w:eastAsia="uk-UA"/>
              </w:rPr>
            </w:pPr>
            <w:r w:rsidRPr="00B57DEA">
              <w:rPr>
                <w:rFonts w:ascii="Times New Roman" w:eastAsia="Times New Roman" w:hAnsi="Times New Roman" w:cs="Times New Roman"/>
                <w:sz w:val="24"/>
                <w:szCs w:val="24"/>
                <w:lang w:eastAsia="uk-UA"/>
              </w:rPr>
              <w:t>Додаток 2</w:t>
            </w:r>
            <w:r w:rsidRPr="00B57DEA">
              <w:rPr>
                <w:rFonts w:ascii="Times New Roman" w:eastAsia="Times New Roman" w:hAnsi="Times New Roman" w:cs="Times New Roman"/>
                <w:sz w:val="24"/>
                <w:szCs w:val="24"/>
                <w:lang w:eastAsia="uk-UA"/>
              </w:rPr>
              <w:br/>
              <w:t>до Порядку</w:t>
            </w:r>
          </w:p>
        </w:tc>
      </w:tr>
    </w:tbl>
    <w:bookmarkStart w:id="109" w:name="n108"/>
    <w:bookmarkEnd w:id="109"/>
    <w:p w:rsidR="00B57DEA" w:rsidRPr="00B57DEA" w:rsidRDefault="00B57DEA" w:rsidP="00B57DEA">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r w:rsidRPr="00B57DEA">
        <w:rPr>
          <w:rFonts w:ascii="Times New Roman" w:eastAsia="Times New Roman" w:hAnsi="Times New Roman" w:cs="Times New Roman"/>
          <w:color w:val="333333"/>
          <w:sz w:val="24"/>
          <w:szCs w:val="24"/>
          <w:lang w:eastAsia="uk-UA"/>
        </w:rPr>
        <w:fldChar w:fldCharType="begin"/>
      </w:r>
      <w:r w:rsidRPr="00B57DEA">
        <w:rPr>
          <w:rFonts w:ascii="Times New Roman" w:eastAsia="Times New Roman" w:hAnsi="Times New Roman" w:cs="Times New Roman"/>
          <w:color w:val="333333"/>
          <w:sz w:val="24"/>
          <w:szCs w:val="24"/>
          <w:lang w:eastAsia="uk-UA"/>
        </w:rPr>
        <w:instrText xml:space="preserve"> HYPERLINK "https://zakon.rada.gov.ua/laws/file/text/99/f516747n132.docx" </w:instrText>
      </w:r>
      <w:r w:rsidRPr="00B57DEA">
        <w:rPr>
          <w:rFonts w:ascii="Times New Roman" w:eastAsia="Times New Roman" w:hAnsi="Times New Roman" w:cs="Times New Roman"/>
          <w:color w:val="333333"/>
          <w:sz w:val="24"/>
          <w:szCs w:val="24"/>
          <w:lang w:eastAsia="uk-UA"/>
        </w:rPr>
        <w:fldChar w:fldCharType="separate"/>
      </w:r>
      <w:r w:rsidRPr="00B57DEA">
        <w:rPr>
          <w:rFonts w:ascii="Times New Roman" w:eastAsia="Times New Roman" w:hAnsi="Times New Roman" w:cs="Times New Roman"/>
          <w:b/>
          <w:bCs/>
          <w:color w:val="C00909"/>
          <w:sz w:val="28"/>
          <w:szCs w:val="28"/>
          <w:u w:val="single"/>
          <w:lang w:eastAsia="uk-UA"/>
        </w:rPr>
        <w:t>ВІДОМОСТІ</w:t>
      </w:r>
      <w:r w:rsidRPr="00B57DEA">
        <w:rPr>
          <w:rFonts w:ascii="Times New Roman" w:eastAsia="Times New Roman" w:hAnsi="Times New Roman" w:cs="Times New Roman"/>
          <w:color w:val="333333"/>
          <w:sz w:val="24"/>
          <w:szCs w:val="24"/>
          <w:lang w:eastAsia="uk-UA"/>
        </w:rPr>
        <w:fldChar w:fldCharType="end"/>
      </w:r>
      <w:r w:rsidRPr="00B57DEA">
        <w:rPr>
          <w:rFonts w:ascii="Times New Roman" w:eastAsia="Times New Roman" w:hAnsi="Times New Roman" w:cs="Times New Roman"/>
          <w:color w:val="333333"/>
          <w:sz w:val="24"/>
          <w:szCs w:val="24"/>
          <w:lang w:eastAsia="uk-UA"/>
        </w:rPr>
        <w:br/>
      </w:r>
      <w:r w:rsidRPr="00B57DEA">
        <w:rPr>
          <w:rFonts w:ascii="Times New Roman" w:eastAsia="Times New Roman" w:hAnsi="Times New Roman" w:cs="Times New Roman"/>
          <w:b/>
          <w:bCs/>
          <w:color w:val="333333"/>
          <w:sz w:val="28"/>
          <w:szCs w:val="28"/>
          <w:lang w:eastAsia="uk-UA"/>
        </w:rPr>
        <w:t>про фізичну особу - підприємця, яка є застрахованою особою, щодо якої виконуються вимоги </w:t>
      </w:r>
      <w:hyperlink r:id="rId66" w:anchor="n1091" w:tgtFrame="_blank" w:history="1">
        <w:r w:rsidRPr="00B57DEA">
          <w:rPr>
            <w:rFonts w:ascii="Times New Roman" w:eastAsia="Times New Roman" w:hAnsi="Times New Roman" w:cs="Times New Roman"/>
            <w:b/>
            <w:bCs/>
            <w:color w:val="000099"/>
            <w:sz w:val="28"/>
            <w:szCs w:val="28"/>
            <w:u w:val="single"/>
            <w:lang w:eastAsia="uk-UA"/>
          </w:rPr>
          <w:t>частини четвертої</w:t>
        </w:r>
      </w:hyperlink>
      <w:r w:rsidRPr="00B57DEA">
        <w:rPr>
          <w:rFonts w:ascii="Times New Roman" w:eastAsia="Times New Roman" w:hAnsi="Times New Roman" w:cs="Times New Roman"/>
          <w:b/>
          <w:bCs/>
          <w:color w:val="333333"/>
          <w:sz w:val="28"/>
          <w:szCs w:val="28"/>
          <w:lang w:eastAsia="uk-UA"/>
        </w:rPr>
        <w:t> статті 47 Закону України “Про зайнятість населення”</w:t>
      </w:r>
    </w:p>
    <w:tbl>
      <w:tblPr>
        <w:tblW w:w="5000" w:type="pct"/>
        <w:tblCellMar>
          <w:left w:w="0" w:type="dxa"/>
          <w:right w:w="0" w:type="dxa"/>
        </w:tblCellMar>
        <w:tblLook w:val="04A0" w:firstRow="1" w:lastRow="0" w:firstColumn="1" w:lastColumn="0" w:noHBand="0" w:noVBand="1"/>
      </w:tblPr>
      <w:tblGrid>
        <w:gridCol w:w="4487"/>
        <w:gridCol w:w="5158"/>
      </w:tblGrid>
      <w:tr w:rsidR="00B57DEA" w:rsidRPr="00B57DEA" w:rsidTr="00B57DEA">
        <w:tc>
          <w:tcPr>
            <w:tcW w:w="2000" w:type="pct"/>
            <w:tcBorders>
              <w:top w:val="single" w:sz="2" w:space="0" w:color="auto"/>
              <w:left w:val="single" w:sz="2" w:space="0" w:color="auto"/>
              <w:bottom w:val="single" w:sz="2" w:space="0" w:color="auto"/>
              <w:right w:val="single" w:sz="2" w:space="0" w:color="auto"/>
            </w:tcBorders>
            <w:hideMark/>
          </w:tcPr>
          <w:p w:rsidR="00B57DEA" w:rsidRPr="00B57DEA" w:rsidRDefault="00B57DEA" w:rsidP="00B57DEA">
            <w:pPr>
              <w:spacing w:before="150" w:after="150" w:line="240" w:lineRule="auto"/>
              <w:rPr>
                <w:rFonts w:ascii="Times New Roman" w:eastAsia="Times New Roman" w:hAnsi="Times New Roman" w:cs="Times New Roman"/>
                <w:sz w:val="24"/>
                <w:szCs w:val="24"/>
                <w:lang w:eastAsia="uk-UA"/>
              </w:rPr>
            </w:pPr>
            <w:bookmarkStart w:id="110" w:name="n109"/>
            <w:bookmarkEnd w:id="110"/>
          </w:p>
        </w:tc>
        <w:tc>
          <w:tcPr>
            <w:tcW w:w="2300" w:type="pct"/>
            <w:tcBorders>
              <w:top w:val="single" w:sz="2" w:space="0" w:color="auto"/>
              <w:left w:val="single" w:sz="2" w:space="0" w:color="auto"/>
              <w:bottom w:val="single" w:sz="2" w:space="0" w:color="auto"/>
              <w:right w:val="single" w:sz="2" w:space="0" w:color="auto"/>
            </w:tcBorders>
            <w:hideMark/>
          </w:tcPr>
          <w:p w:rsidR="00B57DEA" w:rsidRPr="00B57DEA" w:rsidRDefault="00B57DEA" w:rsidP="00B57DEA">
            <w:pPr>
              <w:spacing w:before="150" w:after="150" w:line="240" w:lineRule="auto"/>
              <w:jc w:val="center"/>
              <w:rPr>
                <w:rFonts w:ascii="Times New Roman" w:eastAsia="Times New Roman" w:hAnsi="Times New Roman" w:cs="Times New Roman"/>
                <w:sz w:val="24"/>
                <w:szCs w:val="24"/>
                <w:lang w:eastAsia="uk-UA"/>
              </w:rPr>
            </w:pPr>
            <w:r w:rsidRPr="00B57DEA">
              <w:rPr>
                <w:rFonts w:ascii="Times New Roman" w:eastAsia="Times New Roman" w:hAnsi="Times New Roman" w:cs="Times New Roman"/>
                <w:sz w:val="24"/>
                <w:szCs w:val="24"/>
                <w:lang w:eastAsia="uk-UA"/>
              </w:rPr>
              <w:t>Додаток 3</w:t>
            </w:r>
            <w:r w:rsidRPr="00B57DEA">
              <w:rPr>
                <w:rFonts w:ascii="Times New Roman" w:eastAsia="Times New Roman" w:hAnsi="Times New Roman" w:cs="Times New Roman"/>
                <w:sz w:val="24"/>
                <w:szCs w:val="24"/>
                <w:lang w:eastAsia="uk-UA"/>
              </w:rPr>
              <w:br/>
              <w:t>до Порядку</w:t>
            </w:r>
          </w:p>
        </w:tc>
      </w:tr>
    </w:tbl>
    <w:bookmarkStart w:id="111" w:name="n110"/>
    <w:bookmarkEnd w:id="111"/>
    <w:p w:rsidR="00B57DEA" w:rsidRPr="00B57DEA" w:rsidRDefault="00B57DEA" w:rsidP="00B57DEA">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r w:rsidRPr="00B57DEA">
        <w:rPr>
          <w:rFonts w:ascii="Times New Roman" w:eastAsia="Times New Roman" w:hAnsi="Times New Roman" w:cs="Times New Roman"/>
          <w:color w:val="333333"/>
          <w:sz w:val="24"/>
          <w:szCs w:val="24"/>
          <w:lang w:eastAsia="uk-UA"/>
        </w:rPr>
        <w:fldChar w:fldCharType="begin"/>
      </w:r>
      <w:r w:rsidRPr="00B57DEA">
        <w:rPr>
          <w:rFonts w:ascii="Times New Roman" w:eastAsia="Times New Roman" w:hAnsi="Times New Roman" w:cs="Times New Roman"/>
          <w:color w:val="333333"/>
          <w:sz w:val="24"/>
          <w:szCs w:val="24"/>
          <w:lang w:eastAsia="uk-UA"/>
        </w:rPr>
        <w:instrText xml:space="preserve"> HYPERLINK "https://zakon.rada.gov.ua/laws/file/text/99/f516747n133.docx" </w:instrText>
      </w:r>
      <w:r w:rsidRPr="00B57DEA">
        <w:rPr>
          <w:rFonts w:ascii="Times New Roman" w:eastAsia="Times New Roman" w:hAnsi="Times New Roman" w:cs="Times New Roman"/>
          <w:color w:val="333333"/>
          <w:sz w:val="24"/>
          <w:szCs w:val="24"/>
          <w:lang w:eastAsia="uk-UA"/>
        </w:rPr>
        <w:fldChar w:fldCharType="separate"/>
      </w:r>
      <w:r w:rsidRPr="00B57DEA">
        <w:rPr>
          <w:rFonts w:ascii="Times New Roman" w:eastAsia="Times New Roman" w:hAnsi="Times New Roman" w:cs="Times New Roman"/>
          <w:b/>
          <w:bCs/>
          <w:color w:val="C00909"/>
          <w:sz w:val="28"/>
          <w:szCs w:val="28"/>
          <w:u w:val="single"/>
          <w:lang w:eastAsia="uk-UA"/>
        </w:rPr>
        <w:t>ВІДОМОСТІ</w:t>
      </w:r>
      <w:r w:rsidRPr="00B57DEA">
        <w:rPr>
          <w:rFonts w:ascii="Times New Roman" w:eastAsia="Times New Roman" w:hAnsi="Times New Roman" w:cs="Times New Roman"/>
          <w:color w:val="333333"/>
          <w:sz w:val="24"/>
          <w:szCs w:val="24"/>
          <w:lang w:eastAsia="uk-UA"/>
        </w:rPr>
        <w:fldChar w:fldCharType="end"/>
      </w:r>
      <w:r w:rsidRPr="00B57DEA">
        <w:rPr>
          <w:rFonts w:ascii="Times New Roman" w:eastAsia="Times New Roman" w:hAnsi="Times New Roman" w:cs="Times New Roman"/>
          <w:color w:val="333333"/>
          <w:sz w:val="24"/>
          <w:szCs w:val="24"/>
          <w:lang w:eastAsia="uk-UA"/>
        </w:rPr>
        <w:br/>
      </w:r>
      <w:r w:rsidRPr="00B57DEA">
        <w:rPr>
          <w:rFonts w:ascii="Times New Roman" w:eastAsia="Times New Roman" w:hAnsi="Times New Roman" w:cs="Times New Roman"/>
          <w:b/>
          <w:bCs/>
          <w:color w:val="333333"/>
          <w:sz w:val="28"/>
          <w:szCs w:val="28"/>
          <w:lang w:eastAsia="uk-UA"/>
        </w:rPr>
        <w:t>про осіб, щодо яких виконуються вимоги </w:t>
      </w:r>
      <w:hyperlink r:id="rId67" w:anchor="n1091" w:tgtFrame="_blank" w:history="1">
        <w:r w:rsidRPr="00B57DEA">
          <w:rPr>
            <w:rFonts w:ascii="Times New Roman" w:eastAsia="Times New Roman" w:hAnsi="Times New Roman" w:cs="Times New Roman"/>
            <w:b/>
            <w:bCs/>
            <w:color w:val="000099"/>
            <w:sz w:val="28"/>
            <w:szCs w:val="28"/>
            <w:u w:val="single"/>
            <w:lang w:eastAsia="uk-UA"/>
          </w:rPr>
          <w:t>частини четвертої</w:t>
        </w:r>
      </w:hyperlink>
      <w:r w:rsidRPr="00B57DEA">
        <w:rPr>
          <w:rFonts w:ascii="Times New Roman" w:eastAsia="Times New Roman" w:hAnsi="Times New Roman" w:cs="Times New Roman"/>
          <w:b/>
          <w:bCs/>
          <w:color w:val="333333"/>
          <w:sz w:val="28"/>
          <w:szCs w:val="28"/>
          <w:lang w:eastAsia="uk-UA"/>
        </w:rPr>
        <w:t> статті 47 Закону України “Про зайнятість населення”</w:t>
      </w:r>
    </w:p>
    <w:tbl>
      <w:tblPr>
        <w:tblW w:w="5000" w:type="pct"/>
        <w:tblCellMar>
          <w:left w:w="0" w:type="dxa"/>
          <w:right w:w="0" w:type="dxa"/>
        </w:tblCellMar>
        <w:tblLook w:val="04A0" w:firstRow="1" w:lastRow="0" w:firstColumn="1" w:lastColumn="0" w:noHBand="0" w:noVBand="1"/>
      </w:tblPr>
      <w:tblGrid>
        <w:gridCol w:w="4487"/>
        <w:gridCol w:w="5158"/>
      </w:tblGrid>
      <w:tr w:rsidR="00B57DEA" w:rsidRPr="00B57DEA" w:rsidTr="00B57DEA">
        <w:tc>
          <w:tcPr>
            <w:tcW w:w="2000" w:type="pct"/>
            <w:tcBorders>
              <w:top w:val="single" w:sz="2" w:space="0" w:color="auto"/>
              <w:left w:val="single" w:sz="2" w:space="0" w:color="auto"/>
              <w:bottom w:val="single" w:sz="2" w:space="0" w:color="auto"/>
              <w:right w:val="single" w:sz="2" w:space="0" w:color="auto"/>
            </w:tcBorders>
            <w:hideMark/>
          </w:tcPr>
          <w:p w:rsidR="00B57DEA" w:rsidRPr="00B57DEA" w:rsidRDefault="00B57DEA" w:rsidP="00B57DEA">
            <w:pPr>
              <w:spacing w:before="150" w:after="150" w:line="240" w:lineRule="auto"/>
              <w:rPr>
                <w:rFonts w:ascii="Times New Roman" w:eastAsia="Times New Roman" w:hAnsi="Times New Roman" w:cs="Times New Roman"/>
                <w:sz w:val="24"/>
                <w:szCs w:val="24"/>
                <w:lang w:eastAsia="uk-UA"/>
              </w:rPr>
            </w:pPr>
            <w:bookmarkStart w:id="112" w:name="n111"/>
            <w:bookmarkEnd w:id="112"/>
          </w:p>
        </w:tc>
        <w:tc>
          <w:tcPr>
            <w:tcW w:w="2300" w:type="pct"/>
            <w:tcBorders>
              <w:top w:val="single" w:sz="2" w:space="0" w:color="auto"/>
              <w:left w:val="single" w:sz="2" w:space="0" w:color="auto"/>
              <w:bottom w:val="single" w:sz="2" w:space="0" w:color="auto"/>
              <w:right w:val="single" w:sz="2" w:space="0" w:color="auto"/>
            </w:tcBorders>
            <w:hideMark/>
          </w:tcPr>
          <w:p w:rsidR="00B57DEA" w:rsidRPr="00B57DEA" w:rsidRDefault="00B57DEA" w:rsidP="00B57DEA">
            <w:pPr>
              <w:spacing w:before="150" w:after="150" w:line="240" w:lineRule="auto"/>
              <w:jc w:val="center"/>
              <w:rPr>
                <w:rFonts w:ascii="Times New Roman" w:eastAsia="Times New Roman" w:hAnsi="Times New Roman" w:cs="Times New Roman"/>
                <w:sz w:val="24"/>
                <w:szCs w:val="24"/>
                <w:lang w:eastAsia="uk-UA"/>
              </w:rPr>
            </w:pPr>
            <w:r w:rsidRPr="00B57DEA">
              <w:rPr>
                <w:rFonts w:ascii="Times New Roman" w:eastAsia="Times New Roman" w:hAnsi="Times New Roman" w:cs="Times New Roman"/>
                <w:sz w:val="24"/>
                <w:szCs w:val="24"/>
                <w:lang w:eastAsia="uk-UA"/>
              </w:rPr>
              <w:t>Додаток 4</w:t>
            </w:r>
            <w:r w:rsidRPr="00B57DEA">
              <w:rPr>
                <w:rFonts w:ascii="Times New Roman" w:eastAsia="Times New Roman" w:hAnsi="Times New Roman" w:cs="Times New Roman"/>
                <w:sz w:val="24"/>
                <w:szCs w:val="24"/>
                <w:lang w:eastAsia="uk-UA"/>
              </w:rPr>
              <w:br/>
              <w:t>до Порядку</w:t>
            </w:r>
          </w:p>
        </w:tc>
      </w:tr>
    </w:tbl>
    <w:bookmarkStart w:id="113" w:name="n112"/>
    <w:bookmarkEnd w:id="113"/>
    <w:p w:rsidR="00B57DEA" w:rsidRPr="00B57DEA" w:rsidRDefault="00B57DEA" w:rsidP="00B57DEA">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r w:rsidRPr="00B57DEA">
        <w:rPr>
          <w:rFonts w:ascii="Times New Roman" w:eastAsia="Times New Roman" w:hAnsi="Times New Roman" w:cs="Times New Roman"/>
          <w:color w:val="333333"/>
          <w:sz w:val="24"/>
          <w:szCs w:val="24"/>
          <w:lang w:eastAsia="uk-UA"/>
        </w:rPr>
        <w:fldChar w:fldCharType="begin"/>
      </w:r>
      <w:r w:rsidRPr="00B57DEA">
        <w:rPr>
          <w:rFonts w:ascii="Times New Roman" w:eastAsia="Times New Roman" w:hAnsi="Times New Roman" w:cs="Times New Roman"/>
          <w:color w:val="333333"/>
          <w:sz w:val="24"/>
          <w:szCs w:val="24"/>
          <w:lang w:eastAsia="uk-UA"/>
        </w:rPr>
        <w:instrText xml:space="preserve"> HYPERLINK "https://zakon.rada.gov.ua/laws/file/text/99/f516747n134.docx" </w:instrText>
      </w:r>
      <w:r w:rsidRPr="00B57DEA">
        <w:rPr>
          <w:rFonts w:ascii="Times New Roman" w:eastAsia="Times New Roman" w:hAnsi="Times New Roman" w:cs="Times New Roman"/>
          <w:color w:val="333333"/>
          <w:sz w:val="24"/>
          <w:szCs w:val="24"/>
          <w:lang w:eastAsia="uk-UA"/>
        </w:rPr>
        <w:fldChar w:fldCharType="separate"/>
      </w:r>
      <w:r w:rsidRPr="00B57DEA">
        <w:rPr>
          <w:rFonts w:ascii="Times New Roman" w:eastAsia="Times New Roman" w:hAnsi="Times New Roman" w:cs="Times New Roman"/>
          <w:b/>
          <w:bCs/>
          <w:color w:val="C00909"/>
          <w:sz w:val="28"/>
          <w:szCs w:val="28"/>
          <w:u w:val="single"/>
          <w:lang w:eastAsia="uk-UA"/>
        </w:rPr>
        <w:t>ВІДОМОСТІ</w:t>
      </w:r>
      <w:r w:rsidRPr="00B57DEA">
        <w:rPr>
          <w:rFonts w:ascii="Times New Roman" w:eastAsia="Times New Roman" w:hAnsi="Times New Roman" w:cs="Times New Roman"/>
          <w:color w:val="333333"/>
          <w:sz w:val="24"/>
          <w:szCs w:val="24"/>
          <w:lang w:eastAsia="uk-UA"/>
        </w:rPr>
        <w:fldChar w:fldCharType="end"/>
      </w:r>
      <w:r w:rsidRPr="00B57DEA">
        <w:rPr>
          <w:rFonts w:ascii="Times New Roman" w:eastAsia="Times New Roman" w:hAnsi="Times New Roman" w:cs="Times New Roman"/>
          <w:color w:val="333333"/>
          <w:sz w:val="24"/>
          <w:szCs w:val="24"/>
          <w:lang w:eastAsia="uk-UA"/>
        </w:rPr>
        <w:br/>
      </w:r>
      <w:r w:rsidRPr="00B57DEA">
        <w:rPr>
          <w:rFonts w:ascii="Times New Roman" w:eastAsia="Times New Roman" w:hAnsi="Times New Roman" w:cs="Times New Roman"/>
          <w:b/>
          <w:bCs/>
          <w:color w:val="333333"/>
          <w:sz w:val="28"/>
          <w:szCs w:val="28"/>
          <w:lang w:eastAsia="uk-UA"/>
        </w:rPr>
        <w:t xml:space="preserve">про фізичну особу – підприємця, яка є застрахованою особою, щодо якої </w:t>
      </w:r>
      <w:r w:rsidRPr="00B57DEA">
        <w:rPr>
          <w:rFonts w:ascii="Times New Roman" w:eastAsia="Times New Roman" w:hAnsi="Times New Roman" w:cs="Times New Roman"/>
          <w:b/>
          <w:bCs/>
          <w:color w:val="333333"/>
          <w:sz w:val="28"/>
          <w:szCs w:val="28"/>
          <w:lang w:eastAsia="uk-UA"/>
        </w:rPr>
        <w:lastRenderedPageBreak/>
        <w:t>виконуються вимоги </w:t>
      </w:r>
      <w:hyperlink r:id="rId68" w:anchor="n1091" w:tgtFrame="_blank" w:history="1">
        <w:r w:rsidRPr="00B57DEA">
          <w:rPr>
            <w:rFonts w:ascii="Times New Roman" w:eastAsia="Times New Roman" w:hAnsi="Times New Roman" w:cs="Times New Roman"/>
            <w:b/>
            <w:bCs/>
            <w:color w:val="000099"/>
            <w:sz w:val="28"/>
            <w:szCs w:val="28"/>
            <w:u w:val="single"/>
            <w:lang w:eastAsia="uk-UA"/>
          </w:rPr>
          <w:t>частини четвертої</w:t>
        </w:r>
      </w:hyperlink>
      <w:r w:rsidRPr="00B57DEA">
        <w:rPr>
          <w:rFonts w:ascii="Times New Roman" w:eastAsia="Times New Roman" w:hAnsi="Times New Roman" w:cs="Times New Roman"/>
          <w:b/>
          <w:bCs/>
          <w:color w:val="333333"/>
          <w:sz w:val="28"/>
          <w:szCs w:val="28"/>
          <w:lang w:eastAsia="uk-UA"/>
        </w:rPr>
        <w:t> статті 47 Закону України “Про зайнятість населення”</w:t>
      </w:r>
    </w:p>
    <w:p w:rsidR="00B57DEA" w:rsidRPr="00B57DEA" w:rsidRDefault="00B57DEA" w:rsidP="00B57DEA">
      <w:pPr>
        <w:shd w:val="clear" w:color="auto" w:fill="FFFFFF"/>
        <w:spacing w:after="0" w:line="240" w:lineRule="auto"/>
        <w:rPr>
          <w:rFonts w:ascii="Times New Roman" w:eastAsia="Times New Roman" w:hAnsi="Times New Roman" w:cs="Times New Roman"/>
          <w:sz w:val="24"/>
          <w:szCs w:val="24"/>
          <w:lang w:eastAsia="uk-UA"/>
        </w:rPr>
      </w:pPr>
      <w:bookmarkStart w:id="114" w:name="n126"/>
      <w:bookmarkEnd w:id="114"/>
      <w:r w:rsidRPr="00B57DEA">
        <w:rPr>
          <w:rFonts w:ascii="Times New Roman" w:eastAsia="Times New Roman" w:hAnsi="Times New Roman" w:cs="Times New Roman"/>
          <w:color w:val="333333"/>
          <w:sz w:val="24"/>
          <w:szCs w:val="24"/>
          <w:lang w:eastAsia="uk-UA"/>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8"/>
        <w:gridCol w:w="5787"/>
      </w:tblGrid>
      <w:tr w:rsidR="00B57DEA" w:rsidRPr="00B57DEA" w:rsidTr="00B57DEA">
        <w:tc>
          <w:tcPr>
            <w:tcW w:w="2000" w:type="pct"/>
            <w:tcBorders>
              <w:top w:val="single" w:sz="2" w:space="0" w:color="auto"/>
              <w:left w:val="single" w:sz="2" w:space="0" w:color="auto"/>
              <w:bottom w:val="single" w:sz="2" w:space="0" w:color="auto"/>
              <w:right w:val="single" w:sz="2" w:space="0" w:color="auto"/>
            </w:tcBorders>
            <w:hideMark/>
          </w:tcPr>
          <w:p w:rsidR="00B57DEA" w:rsidRPr="00B57DEA" w:rsidRDefault="00B57DEA" w:rsidP="00B57DEA">
            <w:pPr>
              <w:spacing w:before="150" w:after="150" w:line="240" w:lineRule="auto"/>
              <w:rPr>
                <w:rFonts w:ascii="Times New Roman" w:eastAsia="Times New Roman" w:hAnsi="Times New Roman" w:cs="Times New Roman"/>
                <w:sz w:val="24"/>
                <w:szCs w:val="24"/>
                <w:lang w:eastAsia="uk-UA"/>
              </w:rPr>
            </w:pPr>
            <w:bookmarkStart w:id="115" w:name="n113"/>
            <w:bookmarkEnd w:id="115"/>
            <w:r w:rsidRPr="00B57DEA">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B57DEA" w:rsidRPr="00B57DEA" w:rsidRDefault="00B57DEA" w:rsidP="00B57DEA">
            <w:pPr>
              <w:spacing w:before="150" w:after="150" w:line="240" w:lineRule="auto"/>
              <w:jc w:val="center"/>
              <w:rPr>
                <w:rFonts w:ascii="Times New Roman" w:eastAsia="Times New Roman" w:hAnsi="Times New Roman" w:cs="Times New Roman"/>
                <w:sz w:val="24"/>
                <w:szCs w:val="24"/>
                <w:lang w:eastAsia="uk-UA"/>
              </w:rPr>
            </w:pPr>
            <w:r w:rsidRPr="00B57DEA">
              <w:rPr>
                <w:rFonts w:ascii="Times New Roman" w:eastAsia="Times New Roman" w:hAnsi="Times New Roman" w:cs="Times New Roman"/>
                <w:b/>
                <w:bCs/>
                <w:sz w:val="24"/>
                <w:szCs w:val="24"/>
                <w:lang w:eastAsia="uk-UA"/>
              </w:rPr>
              <w:t>ЗАТВЕРДЖЕНО</w:t>
            </w:r>
            <w:r w:rsidRPr="00B57DEA">
              <w:rPr>
                <w:rFonts w:ascii="Times New Roman" w:eastAsia="Times New Roman" w:hAnsi="Times New Roman" w:cs="Times New Roman"/>
                <w:sz w:val="24"/>
                <w:szCs w:val="24"/>
                <w:lang w:eastAsia="uk-UA"/>
              </w:rPr>
              <w:br/>
            </w:r>
            <w:r w:rsidRPr="00B57DEA">
              <w:rPr>
                <w:rFonts w:ascii="Times New Roman" w:eastAsia="Times New Roman" w:hAnsi="Times New Roman" w:cs="Times New Roman"/>
                <w:b/>
                <w:bCs/>
                <w:sz w:val="24"/>
                <w:szCs w:val="24"/>
                <w:lang w:eastAsia="uk-UA"/>
              </w:rPr>
              <w:t>постановою Кабінету Міністрів України</w:t>
            </w:r>
            <w:r w:rsidRPr="00B57DEA">
              <w:rPr>
                <w:rFonts w:ascii="Times New Roman" w:eastAsia="Times New Roman" w:hAnsi="Times New Roman" w:cs="Times New Roman"/>
                <w:sz w:val="24"/>
                <w:szCs w:val="24"/>
                <w:lang w:eastAsia="uk-UA"/>
              </w:rPr>
              <w:br/>
            </w:r>
            <w:r w:rsidRPr="00B57DEA">
              <w:rPr>
                <w:rFonts w:ascii="Times New Roman" w:eastAsia="Times New Roman" w:hAnsi="Times New Roman" w:cs="Times New Roman"/>
                <w:b/>
                <w:bCs/>
                <w:sz w:val="24"/>
                <w:szCs w:val="24"/>
                <w:lang w:eastAsia="uk-UA"/>
              </w:rPr>
              <w:t>від 21 червня 2022 р. № 702</w:t>
            </w:r>
          </w:p>
        </w:tc>
      </w:tr>
    </w:tbl>
    <w:p w:rsidR="00B57DEA" w:rsidRPr="00B57DEA" w:rsidRDefault="00B57DEA" w:rsidP="00B57DEA">
      <w:pPr>
        <w:shd w:val="clear" w:color="auto" w:fill="FFFFFF"/>
        <w:spacing w:before="300" w:after="450" w:line="240" w:lineRule="auto"/>
        <w:jc w:val="center"/>
        <w:rPr>
          <w:rFonts w:ascii="Times New Roman" w:eastAsia="Times New Roman" w:hAnsi="Times New Roman" w:cs="Times New Roman"/>
          <w:color w:val="333333"/>
          <w:sz w:val="24"/>
          <w:szCs w:val="24"/>
          <w:lang w:eastAsia="uk-UA"/>
        </w:rPr>
      </w:pPr>
      <w:bookmarkStart w:id="116" w:name="n114"/>
      <w:bookmarkEnd w:id="116"/>
      <w:r w:rsidRPr="00B57DEA">
        <w:rPr>
          <w:rFonts w:ascii="Times New Roman" w:eastAsia="Times New Roman" w:hAnsi="Times New Roman" w:cs="Times New Roman"/>
          <w:b/>
          <w:bCs/>
          <w:color w:val="333333"/>
          <w:sz w:val="32"/>
          <w:szCs w:val="32"/>
          <w:lang w:eastAsia="uk-UA"/>
        </w:rPr>
        <w:t>ПЕРЕЛІК</w:t>
      </w:r>
      <w:r w:rsidRPr="00B57DEA">
        <w:rPr>
          <w:rFonts w:ascii="Times New Roman" w:eastAsia="Times New Roman" w:hAnsi="Times New Roman" w:cs="Times New Roman"/>
          <w:color w:val="333333"/>
          <w:sz w:val="24"/>
          <w:szCs w:val="24"/>
          <w:lang w:eastAsia="uk-UA"/>
        </w:rPr>
        <w:br/>
      </w:r>
      <w:r w:rsidRPr="00B57DEA">
        <w:rPr>
          <w:rFonts w:ascii="Times New Roman" w:eastAsia="Times New Roman" w:hAnsi="Times New Roman" w:cs="Times New Roman"/>
          <w:b/>
          <w:bCs/>
          <w:color w:val="333333"/>
          <w:sz w:val="32"/>
          <w:szCs w:val="32"/>
          <w:lang w:eastAsia="uk-UA"/>
        </w:rPr>
        <w:t>постанов Кабінету Міністрів України, що втратили чинність</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15"/>
      <w:bookmarkEnd w:id="117"/>
      <w:r w:rsidRPr="00B57DEA">
        <w:rPr>
          <w:rFonts w:ascii="Times New Roman" w:eastAsia="Times New Roman" w:hAnsi="Times New Roman" w:cs="Times New Roman"/>
          <w:color w:val="333333"/>
          <w:sz w:val="24"/>
          <w:szCs w:val="24"/>
          <w:lang w:eastAsia="uk-UA"/>
        </w:rPr>
        <w:t>1. </w:t>
      </w:r>
      <w:hyperlink r:id="rId69" w:tgtFrame="_blank" w:history="1">
        <w:r w:rsidRPr="00B57DEA">
          <w:rPr>
            <w:rFonts w:ascii="Times New Roman" w:eastAsia="Times New Roman" w:hAnsi="Times New Roman" w:cs="Times New Roman"/>
            <w:color w:val="000099"/>
            <w:sz w:val="24"/>
            <w:szCs w:val="24"/>
            <w:u w:val="single"/>
            <w:lang w:eastAsia="uk-UA"/>
          </w:rPr>
          <w:t>Постанова Кабінету Міністрів України від 22 квітня 2020 р. </w:t>
        </w:r>
      </w:hyperlink>
      <w:hyperlink r:id="rId70" w:tgtFrame="_blank" w:history="1">
        <w:r w:rsidRPr="00B57DEA">
          <w:rPr>
            <w:rFonts w:ascii="Times New Roman" w:eastAsia="Times New Roman" w:hAnsi="Times New Roman" w:cs="Times New Roman"/>
            <w:color w:val="000099"/>
            <w:sz w:val="24"/>
            <w:szCs w:val="24"/>
            <w:u w:val="single"/>
            <w:lang w:eastAsia="uk-UA"/>
          </w:rPr>
          <w:t>№ 306</w:t>
        </w:r>
      </w:hyperlink>
      <w:r w:rsidRPr="00B57DEA">
        <w:rPr>
          <w:rFonts w:ascii="Times New Roman" w:eastAsia="Times New Roman" w:hAnsi="Times New Roman" w:cs="Times New Roman"/>
          <w:color w:val="333333"/>
          <w:sz w:val="24"/>
          <w:szCs w:val="24"/>
          <w:lang w:eastAsia="uk-UA"/>
        </w:rPr>
        <w:t xml:space="preserve"> “Про затвердження Порядку надання та повернення коштів, спрямованих на фінансування допомоги по частковому безробіттю на період карантину та/або надзвичайної ситуації, встановлених Кабінетом Міністрів України з метою запобігання поширенню на території України гострої респіраторної хвороби COVID-19, спричиненої </w:t>
      </w:r>
      <w:proofErr w:type="spellStart"/>
      <w:r w:rsidRPr="00B57DEA">
        <w:rPr>
          <w:rFonts w:ascii="Times New Roman" w:eastAsia="Times New Roman" w:hAnsi="Times New Roman" w:cs="Times New Roman"/>
          <w:color w:val="333333"/>
          <w:sz w:val="24"/>
          <w:szCs w:val="24"/>
          <w:lang w:eastAsia="uk-UA"/>
        </w:rPr>
        <w:t>коронавірусом</w:t>
      </w:r>
      <w:proofErr w:type="spellEnd"/>
      <w:r w:rsidRPr="00B57DEA">
        <w:rPr>
          <w:rFonts w:ascii="Times New Roman" w:eastAsia="Times New Roman" w:hAnsi="Times New Roman" w:cs="Times New Roman"/>
          <w:color w:val="333333"/>
          <w:sz w:val="24"/>
          <w:szCs w:val="24"/>
          <w:lang w:eastAsia="uk-UA"/>
        </w:rPr>
        <w:t xml:space="preserve"> SARS-CoV-2” (Офіційний вісник України, 2020 р., № 36, ст. 1193).</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16"/>
      <w:bookmarkEnd w:id="118"/>
      <w:r w:rsidRPr="00B57DEA">
        <w:rPr>
          <w:rFonts w:ascii="Times New Roman" w:eastAsia="Times New Roman" w:hAnsi="Times New Roman" w:cs="Times New Roman"/>
          <w:color w:val="333333"/>
          <w:sz w:val="24"/>
          <w:szCs w:val="24"/>
          <w:lang w:eastAsia="uk-UA"/>
        </w:rPr>
        <w:t>2. </w:t>
      </w:r>
      <w:hyperlink r:id="rId71" w:tgtFrame="_blank" w:history="1">
        <w:r w:rsidRPr="00B57DEA">
          <w:rPr>
            <w:rFonts w:ascii="Times New Roman" w:eastAsia="Times New Roman" w:hAnsi="Times New Roman" w:cs="Times New Roman"/>
            <w:color w:val="000099"/>
            <w:sz w:val="24"/>
            <w:szCs w:val="24"/>
            <w:u w:val="single"/>
            <w:lang w:eastAsia="uk-UA"/>
          </w:rPr>
          <w:t>Постанова Кабінету Міністрів України від 3 червня 2020 р. </w:t>
        </w:r>
      </w:hyperlink>
      <w:hyperlink r:id="rId72" w:tgtFrame="_blank" w:history="1">
        <w:r w:rsidRPr="00B57DEA">
          <w:rPr>
            <w:rFonts w:ascii="Times New Roman" w:eastAsia="Times New Roman" w:hAnsi="Times New Roman" w:cs="Times New Roman"/>
            <w:color w:val="000099"/>
            <w:sz w:val="24"/>
            <w:szCs w:val="24"/>
            <w:u w:val="single"/>
            <w:lang w:eastAsia="uk-UA"/>
          </w:rPr>
          <w:t>№ 453</w:t>
        </w:r>
      </w:hyperlink>
      <w:r w:rsidRPr="00B57DEA">
        <w:rPr>
          <w:rFonts w:ascii="Times New Roman" w:eastAsia="Times New Roman" w:hAnsi="Times New Roman" w:cs="Times New Roman"/>
          <w:color w:val="333333"/>
          <w:sz w:val="24"/>
          <w:szCs w:val="24"/>
          <w:lang w:eastAsia="uk-UA"/>
        </w:rPr>
        <w:t xml:space="preserve"> “Про внесення змін до Порядку надання та повернення коштів, спрямованих на фінансування допомоги по частковому безробіттю на період карантину, встановленого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Pr="00B57DEA">
        <w:rPr>
          <w:rFonts w:ascii="Times New Roman" w:eastAsia="Times New Roman" w:hAnsi="Times New Roman" w:cs="Times New Roman"/>
          <w:color w:val="333333"/>
          <w:sz w:val="24"/>
          <w:szCs w:val="24"/>
          <w:lang w:eastAsia="uk-UA"/>
        </w:rPr>
        <w:t>коронавірусом</w:t>
      </w:r>
      <w:proofErr w:type="spellEnd"/>
      <w:r w:rsidRPr="00B57DEA">
        <w:rPr>
          <w:rFonts w:ascii="Times New Roman" w:eastAsia="Times New Roman" w:hAnsi="Times New Roman" w:cs="Times New Roman"/>
          <w:color w:val="333333"/>
          <w:sz w:val="24"/>
          <w:szCs w:val="24"/>
          <w:lang w:eastAsia="uk-UA"/>
        </w:rPr>
        <w:t xml:space="preserve"> SARS-CoV-2” (Офіційний вісник України, 2020 p., № 47, ст. 1501).</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117"/>
      <w:bookmarkEnd w:id="119"/>
      <w:r w:rsidRPr="00B57DEA">
        <w:rPr>
          <w:rFonts w:ascii="Times New Roman" w:eastAsia="Times New Roman" w:hAnsi="Times New Roman" w:cs="Times New Roman"/>
          <w:color w:val="333333"/>
          <w:sz w:val="24"/>
          <w:szCs w:val="24"/>
          <w:lang w:eastAsia="uk-UA"/>
        </w:rPr>
        <w:t>3. </w:t>
      </w:r>
      <w:hyperlink r:id="rId73" w:tgtFrame="_blank" w:history="1">
        <w:r w:rsidRPr="00B57DEA">
          <w:rPr>
            <w:rFonts w:ascii="Times New Roman" w:eastAsia="Times New Roman" w:hAnsi="Times New Roman" w:cs="Times New Roman"/>
            <w:color w:val="000099"/>
            <w:sz w:val="24"/>
            <w:szCs w:val="24"/>
            <w:u w:val="single"/>
            <w:lang w:eastAsia="uk-UA"/>
          </w:rPr>
          <w:t>Постанова Кабінету Міністрів України від 15 липня 2020 р. </w:t>
        </w:r>
      </w:hyperlink>
      <w:hyperlink r:id="rId74" w:tgtFrame="_blank" w:history="1">
        <w:r w:rsidRPr="00B57DEA">
          <w:rPr>
            <w:rFonts w:ascii="Times New Roman" w:eastAsia="Times New Roman" w:hAnsi="Times New Roman" w:cs="Times New Roman"/>
            <w:color w:val="000099"/>
            <w:sz w:val="24"/>
            <w:szCs w:val="24"/>
            <w:u w:val="single"/>
            <w:lang w:eastAsia="uk-UA"/>
          </w:rPr>
          <w:t>№ 600</w:t>
        </w:r>
      </w:hyperlink>
      <w:r w:rsidRPr="00B57DEA">
        <w:rPr>
          <w:rFonts w:ascii="Times New Roman" w:eastAsia="Times New Roman" w:hAnsi="Times New Roman" w:cs="Times New Roman"/>
          <w:color w:val="333333"/>
          <w:sz w:val="24"/>
          <w:szCs w:val="24"/>
          <w:lang w:eastAsia="uk-UA"/>
        </w:rPr>
        <w:t xml:space="preserve"> “Деякі питання надання та повернення коштів, спрямованих на фінансування допомоги по частковому безробіттю на період карантину, встановленого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Pr="00B57DEA">
        <w:rPr>
          <w:rFonts w:ascii="Times New Roman" w:eastAsia="Times New Roman" w:hAnsi="Times New Roman" w:cs="Times New Roman"/>
          <w:color w:val="333333"/>
          <w:sz w:val="24"/>
          <w:szCs w:val="24"/>
          <w:lang w:eastAsia="uk-UA"/>
        </w:rPr>
        <w:t>коронавірусом</w:t>
      </w:r>
      <w:proofErr w:type="spellEnd"/>
      <w:r w:rsidRPr="00B57DEA">
        <w:rPr>
          <w:rFonts w:ascii="Times New Roman" w:eastAsia="Times New Roman" w:hAnsi="Times New Roman" w:cs="Times New Roman"/>
          <w:color w:val="333333"/>
          <w:sz w:val="24"/>
          <w:szCs w:val="24"/>
          <w:lang w:eastAsia="uk-UA"/>
        </w:rPr>
        <w:t xml:space="preserve"> SARS-CoV-2” (Офіційний вісник України, 2020 p., № 59, ст. 1868).</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18"/>
      <w:bookmarkEnd w:id="120"/>
      <w:r w:rsidRPr="00B57DEA">
        <w:rPr>
          <w:rFonts w:ascii="Times New Roman" w:eastAsia="Times New Roman" w:hAnsi="Times New Roman" w:cs="Times New Roman"/>
          <w:color w:val="333333"/>
          <w:sz w:val="24"/>
          <w:szCs w:val="24"/>
          <w:lang w:eastAsia="uk-UA"/>
        </w:rPr>
        <w:t>4. </w:t>
      </w:r>
      <w:hyperlink r:id="rId75" w:tgtFrame="_blank" w:history="1">
        <w:r w:rsidRPr="00B57DEA">
          <w:rPr>
            <w:rFonts w:ascii="Times New Roman" w:eastAsia="Times New Roman" w:hAnsi="Times New Roman" w:cs="Times New Roman"/>
            <w:color w:val="000099"/>
            <w:sz w:val="24"/>
            <w:szCs w:val="24"/>
            <w:u w:val="single"/>
            <w:lang w:eastAsia="uk-UA"/>
          </w:rPr>
          <w:t>Постанова Кабінету Міністрів України від 3 лютого 2021 р. </w:t>
        </w:r>
      </w:hyperlink>
      <w:hyperlink r:id="rId76" w:tgtFrame="_blank" w:history="1">
        <w:r w:rsidRPr="00B57DEA">
          <w:rPr>
            <w:rFonts w:ascii="Times New Roman" w:eastAsia="Times New Roman" w:hAnsi="Times New Roman" w:cs="Times New Roman"/>
            <w:color w:val="000099"/>
            <w:sz w:val="24"/>
            <w:szCs w:val="24"/>
            <w:u w:val="single"/>
            <w:lang w:eastAsia="uk-UA"/>
          </w:rPr>
          <w:t>№ 74</w:t>
        </w:r>
      </w:hyperlink>
      <w:r w:rsidRPr="00B57DEA">
        <w:rPr>
          <w:rFonts w:ascii="Times New Roman" w:eastAsia="Times New Roman" w:hAnsi="Times New Roman" w:cs="Times New Roman"/>
          <w:color w:val="333333"/>
          <w:sz w:val="24"/>
          <w:szCs w:val="24"/>
          <w:lang w:eastAsia="uk-UA"/>
        </w:rPr>
        <w:t> “Про затвердження Порядку надання допомоги по частковому безробіттю” (Офіційний вісник України, 2021 p., № 13, ст. 540).</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19"/>
      <w:bookmarkEnd w:id="121"/>
      <w:r w:rsidRPr="00B57DEA">
        <w:rPr>
          <w:rFonts w:ascii="Times New Roman" w:eastAsia="Times New Roman" w:hAnsi="Times New Roman" w:cs="Times New Roman"/>
          <w:color w:val="333333"/>
          <w:sz w:val="24"/>
          <w:szCs w:val="24"/>
          <w:lang w:eastAsia="uk-UA"/>
        </w:rPr>
        <w:t>5. </w:t>
      </w:r>
      <w:hyperlink r:id="rId77" w:anchor="n90" w:tgtFrame="_blank" w:history="1">
        <w:r w:rsidRPr="00B57DEA">
          <w:rPr>
            <w:rFonts w:ascii="Times New Roman" w:eastAsia="Times New Roman" w:hAnsi="Times New Roman" w:cs="Times New Roman"/>
            <w:color w:val="000099"/>
            <w:sz w:val="24"/>
            <w:szCs w:val="24"/>
            <w:u w:val="single"/>
            <w:lang w:eastAsia="uk-UA"/>
          </w:rPr>
          <w:t>Пункт 6</w:t>
        </w:r>
      </w:hyperlink>
      <w:r w:rsidRPr="00B57DEA">
        <w:rPr>
          <w:rFonts w:ascii="Times New Roman" w:eastAsia="Times New Roman" w:hAnsi="Times New Roman" w:cs="Times New Roman"/>
          <w:color w:val="333333"/>
          <w:sz w:val="24"/>
          <w:szCs w:val="24"/>
          <w:lang w:eastAsia="uk-UA"/>
        </w:rPr>
        <w:t> змін, що вносяться до постанов Кабінету Міністрів України, затверджених постановою Кабінету Міністрів України від 10 березня 2021 р. № 191 (Офіційний вісник України, 2021 p., № 23, ст. 1074).</w:t>
      </w:r>
    </w:p>
    <w:p w:rsidR="00B57DEA" w:rsidRPr="00B57DEA" w:rsidRDefault="00B57DEA" w:rsidP="00B57DE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20"/>
      <w:bookmarkEnd w:id="122"/>
      <w:r w:rsidRPr="00B57DEA">
        <w:rPr>
          <w:rFonts w:ascii="Times New Roman" w:eastAsia="Times New Roman" w:hAnsi="Times New Roman" w:cs="Times New Roman"/>
          <w:color w:val="333333"/>
          <w:sz w:val="24"/>
          <w:szCs w:val="24"/>
          <w:lang w:eastAsia="uk-UA"/>
        </w:rPr>
        <w:t>6. </w:t>
      </w:r>
      <w:hyperlink r:id="rId78" w:anchor="n12" w:tgtFrame="_blank" w:history="1">
        <w:r w:rsidRPr="00B57DEA">
          <w:rPr>
            <w:rFonts w:ascii="Times New Roman" w:eastAsia="Times New Roman" w:hAnsi="Times New Roman" w:cs="Times New Roman"/>
            <w:color w:val="000099"/>
            <w:sz w:val="24"/>
            <w:szCs w:val="24"/>
            <w:u w:val="single"/>
            <w:lang w:eastAsia="uk-UA"/>
          </w:rPr>
          <w:t>Пункт 2</w:t>
        </w:r>
      </w:hyperlink>
      <w:r w:rsidRPr="00B57DEA">
        <w:rPr>
          <w:rFonts w:ascii="Times New Roman" w:eastAsia="Times New Roman" w:hAnsi="Times New Roman" w:cs="Times New Roman"/>
          <w:color w:val="333333"/>
          <w:sz w:val="24"/>
          <w:szCs w:val="24"/>
          <w:lang w:eastAsia="uk-UA"/>
        </w:rPr>
        <w:t> змін, що вносяться до постанов Кабінету Міністрів України від 19 вересня 2018 р. № 792 і від 22 квітня 2020 р. № 306, затверджених постановою Кабінету Міністрів України від 16 червня 2021 р. № 635 (Офіційний вісник України, 2021 p., № 51, ст. 3157).</w:t>
      </w:r>
    </w:p>
    <w:p w:rsidR="00B57DEA" w:rsidRPr="00B57DEA" w:rsidRDefault="00B57DEA" w:rsidP="00B57DEA">
      <w:pPr>
        <w:shd w:val="clear" w:color="auto" w:fill="FFFFFF"/>
        <w:spacing w:after="0" w:line="240" w:lineRule="auto"/>
        <w:rPr>
          <w:rFonts w:ascii="Arial" w:eastAsia="Times New Roman" w:hAnsi="Arial" w:cs="Arial"/>
          <w:color w:val="333333"/>
          <w:sz w:val="24"/>
          <w:szCs w:val="24"/>
          <w:lang w:eastAsia="uk-UA"/>
        </w:rPr>
      </w:pPr>
      <w:r w:rsidRPr="00B57DEA">
        <w:rPr>
          <w:rFonts w:ascii="Arial" w:eastAsia="Times New Roman" w:hAnsi="Arial" w:cs="Arial"/>
          <w:color w:val="333333"/>
          <w:sz w:val="24"/>
          <w:szCs w:val="24"/>
          <w:lang w:eastAsia="uk-UA"/>
        </w:rPr>
        <w:pict>
          <v:rect id="_x0000_i1028" style="width:0;height:0" o:hralign="center" o:hrstd="t" o:hrnoshade="t" o:hr="t" fillcolor="black" stroked="f"/>
        </w:pict>
      </w:r>
      <w:bookmarkStart w:id="123" w:name="_GoBack"/>
      <w:bookmarkEnd w:id="123"/>
    </w:p>
    <w:sectPr w:rsidR="00B57DEA" w:rsidRPr="00B57DE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3A11"/>
    <w:multiLevelType w:val="multilevel"/>
    <w:tmpl w:val="A970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700BEA"/>
    <w:multiLevelType w:val="multilevel"/>
    <w:tmpl w:val="610A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79"/>
  <w:drawingGridVerticalSpacing w:val="108"/>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BF"/>
    <w:rsid w:val="000A770A"/>
    <w:rsid w:val="003D6ABF"/>
    <w:rsid w:val="00B57D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D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D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277785">
      <w:bodyDiv w:val="1"/>
      <w:marLeft w:val="0"/>
      <w:marRight w:val="0"/>
      <w:marTop w:val="0"/>
      <w:marBottom w:val="0"/>
      <w:divBdr>
        <w:top w:val="none" w:sz="0" w:space="0" w:color="auto"/>
        <w:left w:val="none" w:sz="0" w:space="0" w:color="auto"/>
        <w:bottom w:val="none" w:sz="0" w:space="0" w:color="auto"/>
        <w:right w:val="none" w:sz="0" w:space="0" w:color="auto"/>
      </w:divBdr>
      <w:divsChild>
        <w:div w:id="224880787">
          <w:marLeft w:val="0"/>
          <w:marRight w:val="0"/>
          <w:marTop w:val="0"/>
          <w:marBottom w:val="0"/>
          <w:divBdr>
            <w:top w:val="none" w:sz="0" w:space="0" w:color="auto"/>
            <w:left w:val="none" w:sz="0" w:space="0" w:color="auto"/>
            <w:bottom w:val="none" w:sz="0" w:space="0" w:color="auto"/>
            <w:right w:val="none" w:sz="0" w:space="0" w:color="auto"/>
          </w:divBdr>
          <w:divsChild>
            <w:div w:id="1879586446">
              <w:marLeft w:val="0"/>
              <w:marRight w:val="0"/>
              <w:marTop w:val="0"/>
              <w:marBottom w:val="0"/>
              <w:divBdr>
                <w:top w:val="none" w:sz="0" w:space="0" w:color="auto"/>
                <w:left w:val="none" w:sz="0" w:space="0" w:color="auto"/>
                <w:bottom w:val="none" w:sz="0" w:space="0" w:color="auto"/>
                <w:right w:val="none" w:sz="0" w:space="0" w:color="auto"/>
              </w:divBdr>
              <w:divsChild>
                <w:div w:id="17960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3181">
          <w:marLeft w:val="0"/>
          <w:marRight w:val="0"/>
          <w:marTop w:val="0"/>
          <w:marBottom w:val="0"/>
          <w:divBdr>
            <w:top w:val="none" w:sz="0" w:space="0" w:color="auto"/>
            <w:left w:val="none" w:sz="0" w:space="0" w:color="auto"/>
            <w:bottom w:val="none" w:sz="0" w:space="0" w:color="auto"/>
            <w:right w:val="none" w:sz="0" w:space="0" w:color="auto"/>
          </w:divBdr>
          <w:divsChild>
            <w:div w:id="2140293225">
              <w:marLeft w:val="0"/>
              <w:marRight w:val="0"/>
              <w:marTop w:val="0"/>
              <w:marBottom w:val="0"/>
              <w:divBdr>
                <w:top w:val="none" w:sz="0" w:space="0" w:color="auto"/>
                <w:left w:val="none" w:sz="0" w:space="0" w:color="auto"/>
                <w:bottom w:val="none" w:sz="0" w:space="0" w:color="auto"/>
                <w:right w:val="none" w:sz="0" w:space="0" w:color="auto"/>
              </w:divBdr>
              <w:divsChild>
                <w:div w:id="16264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9801">
          <w:marLeft w:val="0"/>
          <w:marRight w:val="0"/>
          <w:marTop w:val="0"/>
          <w:marBottom w:val="0"/>
          <w:divBdr>
            <w:top w:val="none" w:sz="0" w:space="0" w:color="auto"/>
            <w:left w:val="none" w:sz="0" w:space="0" w:color="auto"/>
            <w:bottom w:val="none" w:sz="0" w:space="0" w:color="auto"/>
            <w:right w:val="none" w:sz="0" w:space="0" w:color="auto"/>
          </w:divBdr>
        </w:div>
        <w:div w:id="1133713176">
          <w:marLeft w:val="-225"/>
          <w:marRight w:val="-225"/>
          <w:marTop w:val="0"/>
          <w:marBottom w:val="0"/>
          <w:divBdr>
            <w:top w:val="none" w:sz="0" w:space="0" w:color="auto"/>
            <w:left w:val="none" w:sz="0" w:space="0" w:color="auto"/>
            <w:bottom w:val="none" w:sz="0" w:space="0" w:color="auto"/>
            <w:right w:val="none" w:sz="0" w:space="0" w:color="auto"/>
          </w:divBdr>
          <w:divsChild>
            <w:div w:id="1443645914">
              <w:marLeft w:val="0"/>
              <w:marRight w:val="0"/>
              <w:marTop w:val="0"/>
              <w:marBottom w:val="0"/>
              <w:divBdr>
                <w:top w:val="none" w:sz="0" w:space="0" w:color="auto"/>
                <w:left w:val="none" w:sz="0" w:space="0" w:color="auto"/>
                <w:bottom w:val="none" w:sz="0" w:space="0" w:color="auto"/>
                <w:right w:val="none" w:sz="0" w:space="0" w:color="auto"/>
              </w:divBdr>
              <w:divsChild>
                <w:div w:id="2133942462">
                  <w:marLeft w:val="0"/>
                  <w:marRight w:val="0"/>
                  <w:marTop w:val="0"/>
                  <w:marBottom w:val="0"/>
                  <w:divBdr>
                    <w:top w:val="none" w:sz="0" w:space="0" w:color="auto"/>
                    <w:left w:val="none" w:sz="0" w:space="0" w:color="auto"/>
                    <w:bottom w:val="none" w:sz="0" w:space="0" w:color="auto"/>
                    <w:right w:val="none" w:sz="0" w:space="0" w:color="auto"/>
                  </w:divBdr>
                </w:div>
                <w:div w:id="10647530">
                  <w:marLeft w:val="0"/>
                  <w:marRight w:val="0"/>
                  <w:marTop w:val="0"/>
                  <w:marBottom w:val="0"/>
                  <w:divBdr>
                    <w:top w:val="single" w:sz="6" w:space="0" w:color="BBBBBB"/>
                    <w:left w:val="single" w:sz="6" w:space="0" w:color="BBBBBB"/>
                    <w:bottom w:val="single" w:sz="6" w:space="0" w:color="E3E3E3"/>
                    <w:right w:val="single" w:sz="6" w:space="0" w:color="E3E3E3"/>
                  </w:divBdr>
                  <w:divsChild>
                    <w:div w:id="1020082400">
                      <w:marLeft w:val="0"/>
                      <w:marRight w:val="0"/>
                      <w:marTop w:val="0"/>
                      <w:marBottom w:val="0"/>
                      <w:divBdr>
                        <w:top w:val="none" w:sz="0" w:space="0" w:color="auto"/>
                        <w:left w:val="none" w:sz="0" w:space="0" w:color="auto"/>
                        <w:bottom w:val="none" w:sz="0" w:space="0" w:color="auto"/>
                        <w:right w:val="none" w:sz="0" w:space="0" w:color="auto"/>
                      </w:divBdr>
                      <w:divsChild>
                        <w:div w:id="204172631">
                          <w:marLeft w:val="0"/>
                          <w:marRight w:val="0"/>
                          <w:marTop w:val="0"/>
                          <w:marBottom w:val="0"/>
                          <w:divBdr>
                            <w:top w:val="none" w:sz="0" w:space="0" w:color="auto"/>
                            <w:left w:val="none" w:sz="0" w:space="0" w:color="auto"/>
                            <w:bottom w:val="none" w:sz="0" w:space="0" w:color="auto"/>
                            <w:right w:val="none" w:sz="0" w:space="0" w:color="auto"/>
                          </w:divBdr>
                        </w:div>
                        <w:div w:id="10110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9035">
                  <w:marLeft w:val="0"/>
                  <w:marRight w:val="0"/>
                  <w:marTop w:val="0"/>
                  <w:marBottom w:val="0"/>
                  <w:divBdr>
                    <w:top w:val="none" w:sz="0" w:space="0" w:color="auto"/>
                    <w:left w:val="none" w:sz="0" w:space="0" w:color="auto"/>
                    <w:bottom w:val="none" w:sz="0" w:space="0" w:color="auto"/>
                    <w:right w:val="none" w:sz="0" w:space="0" w:color="auto"/>
                  </w:divBdr>
                  <w:divsChild>
                    <w:div w:id="24913812">
                      <w:marLeft w:val="0"/>
                      <w:marRight w:val="0"/>
                      <w:marTop w:val="0"/>
                      <w:marBottom w:val="0"/>
                      <w:divBdr>
                        <w:top w:val="none" w:sz="0" w:space="0" w:color="auto"/>
                        <w:left w:val="none" w:sz="0" w:space="0" w:color="auto"/>
                        <w:bottom w:val="none" w:sz="0" w:space="0" w:color="auto"/>
                        <w:right w:val="none" w:sz="0" w:space="0" w:color="auto"/>
                      </w:divBdr>
                    </w:div>
                    <w:div w:id="1932204901">
                      <w:marLeft w:val="0"/>
                      <w:marRight w:val="0"/>
                      <w:marTop w:val="0"/>
                      <w:marBottom w:val="0"/>
                      <w:divBdr>
                        <w:top w:val="none" w:sz="0" w:space="0" w:color="auto"/>
                        <w:left w:val="none" w:sz="0" w:space="0" w:color="auto"/>
                        <w:bottom w:val="none" w:sz="0" w:space="0" w:color="auto"/>
                        <w:right w:val="none" w:sz="0" w:space="0" w:color="auto"/>
                      </w:divBdr>
                    </w:div>
                  </w:divsChild>
                </w:div>
                <w:div w:id="650642678">
                  <w:marLeft w:val="0"/>
                  <w:marRight w:val="0"/>
                  <w:marTop w:val="0"/>
                  <w:marBottom w:val="0"/>
                  <w:divBdr>
                    <w:top w:val="single" w:sz="6" w:space="6" w:color="C3D6F5"/>
                    <w:left w:val="single" w:sz="6" w:space="12" w:color="C3D6F5"/>
                    <w:bottom w:val="single" w:sz="6" w:space="6" w:color="CAE8FC"/>
                    <w:right w:val="single" w:sz="6" w:space="12" w:color="CAE8FC"/>
                  </w:divBdr>
                  <w:divsChild>
                    <w:div w:id="1316834063">
                      <w:marLeft w:val="0"/>
                      <w:marRight w:val="0"/>
                      <w:marTop w:val="0"/>
                      <w:marBottom w:val="0"/>
                      <w:divBdr>
                        <w:top w:val="none" w:sz="0" w:space="0" w:color="auto"/>
                        <w:left w:val="none" w:sz="0" w:space="0" w:color="auto"/>
                        <w:bottom w:val="none" w:sz="0" w:space="0" w:color="auto"/>
                        <w:right w:val="none" w:sz="0" w:space="0" w:color="auto"/>
                      </w:divBdr>
                    </w:div>
                  </w:divsChild>
                </w:div>
                <w:div w:id="766579969">
                  <w:marLeft w:val="0"/>
                  <w:marRight w:val="0"/>
                  <w:marTop w:val="0"/>
                  <w:marBottom w:val="0"/>
                  <w:divBdr>
                    <w:top w:val="none" w:sz="0" w:space="0" w:color="auto"/>
                    <w:left w:val="none" w:sz="0" w:space="0" w:color="auto"/>
                    <w:bottom w:val="none" w:sz="0" w:space="0" w:color="auto"/>
                    <w:right w:val="none" w:sz="0" w:space="0" w:color="auto"/>
                  </w:divBdr>
                  <w:divsChild>
                    <w:div w:id="1439452153">
                      <w:marLeft w:val="-225"/>
                      <w:marRight w:val="-225"/>
                      <w:marTop w:val="0"/>
                      <w:marBottom w:val="0"/>
                      <w:divBdr>
                        <w:top w:val="none" w:sz="0" w:space="0" w:color="auto"/>
                        <w:left w:val="none" w:sz="0" w:space="0" w:color="auto"/>
                        <w:bottom w:val="none" w:sz="0" w:space="0" w:color="auto"/>
                        <w:right w:val="none" w:sz="0" w:space="0" w:color="auto"/>
                      </w:divBdr>
                      <w:divsChild>
                        <w:div w:id="269508633">
                          <w:marLeft w:val="0"/>
                          <w:marRight w:val="0"/>
                          <w:marTop w:val="0"/>
                          <w:marBottom w:val="0"/>
                          <w:divBdr>
                            <w:top w:val="none" w:sz="0" w:space="0" w:color="auto"/>
                            <w:left w:val="none" w:sz="0" w:space="0" w:color="auto"/>
                            <w:bottom w:val="none" w:sz="0" w:space="0" w:color="auto"/>
                            <w:right w:val="none" w:sz="0" w:space="0" w:color="auto"/>
                          </w:divBdr>
                          <w:divsChild>
                            <w:div w:id="1142580505">
                              <w:marLeft w:val="0"/>
                              <w:marRight w:val="0"/>
                              <w:marTop w:val="0"/>
                              <w:marBottom w:val="0"/>
                              <w:divBdr>
                                <w:top w:val="none" w:sz="0" w:space="0" w:color="auto"/>
                                <w:left w:val="none" w:sz="0" w:space="0" w:color="auto"/>
                                <w:bottom w:val="none" w:sz="0" w:space="0" w:color="auto"/>
                                <w:right w:val="none" w:sz="0" w:space="0" w:color="auto"/>
                              </w:divBdr>
                              <w:divsChild>
                                <w:div w:id="1464730346">
                                  <w:marLeft w:val="0"/>
                                  <w:marRight w:val="0"/>
                                  <w:marTop w:val="0"/>
                                  <w:marBottom w:val="0"/>
                                  <w:divBdr>
                                    <w:top w:val="none" w:sz="0" w:space="0" w:color="auto"/>
                                    <w:left w:val="none" w:sz="0" w:space="0" w:color="auto"/>
                                    <w:bottom w:val="none" w:sz="0" w:space="0" w:color="auto"/>
                                    <w:right w:val="none" w:sz="0" w:space="0" w:color="auto"/>
                                  </w:divBdr>
                                  <w:divsChild>
                                    <w:div w:id="579103527">
                                      <w:marLeft w:val="0"/>
                                      <w:marRight w:val="0"/>
                                      <w:marTop w:val="0"/>
                                      <w:marBottom w:val="150"/>
                                      <w:divBdr>
                                        <w:top w:val="none" w:sz="0" w:space="0" w:color="auto"/>
                                        <w:left w:val="none" w:sz="0" w:space="0" w:color="auto"/>
                                        <w:bottom w:val="none" w:sz="0" w:space="0" w:color="auto"/>
                                        <w:right w:val="none" w:sz="0" w:space="0" w:color="auto"/>
                                      </w:divBdr>
                                    </w:div>
                                    <w:div w:id="75369066">
                                      <w:marLeft w:val="0"/>
                                      <w:marRight w:val="0"/>
                                      <w:marTop w:val="0"/>
                                      <w:marBottom w:val="150"/>
                                      <w:divBdr>
                                        <w:top w:val="none" w:sz="0" w:space="0" w:color="auto"/>
                                        <w:left w:val="none" w:sz="0" w:space="0" w:color="auto"/>
                                        <w:bottom w:val="none" w:sz="0" w:space="0" w:color="auto"/>
                                        <w:right w:val="none" w:sz="0" w:space="0" w:color="auto"/>
                                      </w:divBdr>
                                    </w:div>
                                    <w:div w:id="1126385281">
                                      <w:marLeft w:val="0"/>
                                      <w:marRight w:val="0"/>
                                      <w:marTop w:val="0"/>
                                      <w:marBottom w:val="150"/>
                                      <w:divBdr>
                                        <w:top w:val="none" w:sz="0" w:space="0" w:color="auto"/>
                                        <w:left w:val="none" w:sz="0" w:space="0" w:color="auto"/>
                                        <w:bottom w:val="none" w:sz="0" w:space="0" w:color="auto"/>
                                        <w:right w:val="none" w:sz="0" w:space="0" w:color="auto"/>
                                      </w:divBdr>
                                    </w:div>
                                    <w:div w:id="901869171">
                                      <w:marLeft w:val="0"/>
                                      <w:marRight w:val="0"/>
                                      <w:marTop w:val="0"/>
                                      <w:marBottom w:val="150"/>
                                      <w:divBdr>
                                        <w:top w:val="none" w:sz="0" w:space="0" w:color="auto"/>
                                        <w:left w:val="none" w:sz="0" w:space="0" w:color="auto"/>
                                        <w:bottom w:val="none" w:sz="0" w:space="0" w:color="auto"/>
                                        <w:right w:val="none" w:sz="0" w:space="0" w:color="auto"/>
                                      </w:divBdr>
                                    </w:div>
                                    <w:div w:id="931668816">
                                      <w:marLeft w:val="0"/>
                                      <w:marRight w:val="0"/>
                                      <w:marTop w:val="0"/>
                                      <w:marBottom w:val="150"/>
                                      <w:divBdr>
                                        <w:top w:val="none" w:sz="0" w:space="0" w:color="auto"/>
                                        <w:left w:val="none" w:sz="0" w:space="0" w:color="auto"/>
                                        <w:bottom w:val="none" w:sz="0" w:space="0" w:color="auto"/>
                                        <w:right w:val="none" w:sz="0" w:space="0" w:color="auto"/>
                                      </w:divBdr>
                                    </w:div>
                                    <w:div w:id="1037968720">
                                      <w:marLeft w:val="0"/>
                                      <w:marRight w:val="0"/>
                                      <w:marTop w:val="0"/>
                                      <w:marBottom w:val="150"/>
                                      <w:divBdr>
                                        <w:top w:val="none" w:sz="0" w:space="0" w:color="auto"/>
                                        <w:left w:val="none" w:sz="0" w:space="0" w:color="auto"/>
                                        <w:bottom w:val="none" w:sz="0" w:space="0" w:color="auto"/>
                                        <w:right w:val="none" w:sz="0" w:space="0" w:color="auto"/>
                                      </w:divBdr>
                                    </w:div>
                                    <w:div w:id="37094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540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91094">
          <w:marLeft w:val="0"/>
          <w:marRight w:val="0"/>
          <w:marTop w:val="0"/>
          <w:marBottom w:val="0"/>
          <w:divBdr>
            <w:top w:val="none" w:sz="0" w:space="0" w:color="auto"/>
            <w:left w:val="none" w:sz="0" w:space="0" w:color="auto"/>
            <w:bottom w:val="none" w:sz="0" w:space="0" w:color="auto"/>
            <w:right w:val="none" w:sz="0" w:space="0" w:color="auto"/>
          </w:divBdr>
          <w:divsChild>
            <w:div w:id="409817160">
              <w:marLeft w:val="-225"/>
              <w:marRight w:val="-225"/>
              <w:marTop w:val="0"/>
              <w:marBottom w:val="0"/>
              <w:divBdr>
                <w:top w:val="none" w:sz="0" w:space="0" w:color="auto"/>
                <w:left w:val="none" w:sz="0" w:space="0" w:color="auto"/>
                <w:bottom w:val="none" w:sz="0" w:space="0" w:color="auto"/>
                <w:right w:val="none" w:sz="0" w:space="0" w:color="auto"/>
              </w:divBdr>
              <w:divsChild>
                <w:div w:id="380521257">
                  <w:marLeft w:val="0"/>
                  <w:marRight w:val="0"/>
                  <w:marTop w:val="0"/>
                  <w:marBottom w:val="0"/>
                  <w:divBdr>
                    <w:top w:val="none" w:sz="0" w:space="0" w:color="auto"/>
                    <w:left w:val="none" w:sz="0" w:space="0" w:color="auto"/>
                    <w:bottom w:val="none" w:sz="0" w:space="0" w:color="auto"/>
                    <w:right w:val="none" w:sz="0" w:space="0" w:color="auto"/>
                  </w:divBdr>
                </w:div>
                <w:div w:id="1899826631">
                  <w:marLeft w:val="0"/>
                  <w:marRight w:val="0"/>
                  <w:marTop w:val="0"/>
                  <w:marBottom w:val="0"/>
                  <w:divBdr>
                    <w:top w:val="none" w:sz="0" w:space="0" w:color="auto"/>
                    <w:left w:val="none" w:sz="0" w:space="0" w:color="auto"/>
                    <w:bottom w:val="none" w:sz="0" w:space="0" w:color="auto"/>
                    <w:right w:val="none" w:sz="0" w:space="0" w:color="auto"/>
                  </w:divBdr>
                  <w:divsChild>
                    <w:div w:id="161360128">
                      <w:marLeft w:val="0"/>
                      <w:marRight w:val="0"/>
                      <w:marTop w:val="0"/>
                      <w:marBottom w:val="0"/>
                      <w:divBdr>
                        <w:top w:val="none" w:sz="0" w:space="0" w:color="auto"/>
                        <w:left w:val="none" w:sz="0" w:space="0" w:color="auto"/>
                        <w:bottom w:val="none" w:sz="0" w:space="0" w:color="auto"/>
                        <w:right w:val="none" w:sz="0" w:space="0" w:color="auto"/>
                      </w:divBdr>
                      <w:divsChild>
                        <w:div w:id="1941521974">
                          <w:marLeft w:val="0"/>
                          <w:marRight w:val="0"/>
                          <w:marTop w:val="0"/>
                          <w:marBottom w:val="0"/>
                          <w:divBdr>
                            <w:top w:val="none" w:sz="0" w:space="0" w:color="auto"/>
                            <w:left w:val="none" w:sz="0" w:space="0" w:color="auto"/>
                            <w:bottom w:val="none" w:sz="0" w:space="0" w:color="auto"/>
                            <w:right w:val="none" w:sz="0" w:space="0" w:color="auto"/>
                          </w:divBdr>
                        </w:div>
                        <w:div w:id="6863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84060">
          <w:marLeft w:val="30"/>
          <w:marRight w:val="30"/>
          <w:marTop w:val="60"/>
          <w:marBottom w:val="60"/>
          <w:divBdr>
            <w:top w:val="single" w:sz="6" w:space="0" w:color="162237"/>
            <w:left w:val="single" w:sz="6" w:space="0" w:color="162237"/>
            <w:bottom w:val="single" w:sz="6" w:space="0" w:color="162237"/>
            <w:right w:val="single" w:sz="6" w:space="0" w:color="162237"/>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702-2022-%D0%BF/print" TargetMode="External"/><Relationship Id="rId18" Type="http://schemas.openxmlformats.org/officeDocument/2006/relationships/hyperlink" Target="https://zakon.rada.gov.ua/laws/show/702-2022-%D0%BF" TargetMode="External"/><Relationship Id="rId26" Type="http://schemas.openxmlformats.org/officeDocument/2006/relationships/hyperlink" Target="https://zakon.rada.gov.ua/laws/term/702-2022-%D0%BF" TargetMode="External"/><Relationship Id="rId39" Type="http://schemas.openxmlformats.org/officeDocument/2006/relationships/hyperlink" Target="https://zakon.rada.gov.ua/laws/show/2220-20" TargetMode="External"/><Relationship Id="rId21" Type="http://schemas.openxmlformats.org/officeDocument/2006/relationships/hyperlink" Target="https://zakon.rada.gov.ua/laws/card/702-2022-%D0%BF" TargetMode="External"/><Relationship Id="rId34" Type="http://schemas.openxmlformats.org/officeDocument/2006/relationships/hyperlink" Target="https://zakon.rada.gov.ua/laws/show/2464-17" TargetMode="External"/><Relationship Id="rId42" Type="http://schemas.openxmlformats.org/officeDocument/2006/relationships/hyperlink" Target="https://zakon.rada.gov.ua/laws/show/702-2022-%D0%BF" TargetMode="External"/><Relationship Id="rId47" Type="http://schemas.openxmlformats.org/officeDocument/2006/relationships/hyperlink" Target="https://zakon.rada.gov.ua/laws/show/702-2022-%D0%BF" TargetMode="External"/><Relationship Id="rId50" Type="http://schemas.openxmlformats.org/officeDocument/2006/relationships/hyperlink" Target="https://zakon.rada.gov.ua/laws/show/702-2022-%D0%BF" TargetMode="External"/><Relationship Id="rId55" Type="http://schemas.openxmlformats.org/officeDocument/2006/relationships/hyperlink" Target="https://zakon.rada.gov.ua/laws/show/702-2022-%D0%BF" TargetMode="External"/><Relationship Id="rId63" Type="http://schemas.openxmlformats.org/officeDocument/2006/relationships/hyperlink" Target="https://zakon.rada.gov.ua/laws/show/1533-14" TargetMode="External"/><Relationship Id="rId68" Type="http://schemas.openxmlformats.org/officeDocument/2006/relationships/hyperlink" Target="https://zakon.rada.gov.ua/laws/show/5067-17" TargetMode="External"/><Relationship Id="rId76" Type="http://schemas.openxmlformats.org/officeDocument/2006/relationships/hyperlink" Target="https://zakon.rada.gov.ua/laws/show/74-2021-%D0%BF" TargetMode="External"/><Relationship Id="rId7" Type="http://schemas.openxmlformats.org/officeDocument/2006/relationships/hyperlink" Target="https://iportal.rada.gov.ua/" TargetMode="External"/><Relationship Id="rId71" Type="http://schemas.openxmlformats.org/officeDocument/2006/relationships/hyperlink" Target="https://zakon.rada.gov.ua/laws/show/453-2020-%D0%BF" TargetMode="External"/><Relationship Id="rId2" Type="http://schemas.openxmlformats.org/officeDocument/2006/relationships/styles" Target="styles.xml"/><Relationship Id="rId16" Type="http://schemas.openxmlformats.org/officeDocument/2006/relationships/hyperlink" Target="https://zakon.rada.gov.ua/laws/show/702-2022-%D0%BF?lang=ru" TargetMode="External"/><Relationship Id="rId29" Type="http://schemas.openxmlformats.org/officeDocument/2006/relationships/hyperlink" Target="https://zakon.rada.gov.ua/laws/show/702-2022-%D0%BF/conv" TargetMode="External"/><Relationship Id="rId11" Type="http://schemas.openxmlformats.org/officeDocument/2006/relationships/hyperlink" Target="https://zakon.rada.gov.ua/laws/show/702-2022-%D0%BF/card5" TargetMode="External"/><Relationship Id="rId24" Type="http://schemas.openxmlformats.org/officeDocument/2006/relationships/hyperlink" Target="https://zakon.rada.gov.ua/laws/show/print" TargetMode="External"/><Relationship Id="rId32" Type="http://schemas.openxmlformats.org/officeDocument/2006/relationships/hyperlink" Target="https://zakon.rada.gov.ua/laws/show/702-2022-%D0%BF" TargetMode="External"/><Relationship Id="rId37" Type="http://schemas.openxmlformats.org/officeDocument/2006/relationships/hyperlink" Target="https://zakon.rada.gov.ua/laws/show/z0799-15" TargetMode="External"/><Relationship Id="rId40" Type="http://schemas.openxmlformats.org/officeDocument/2006/relationships/hyperlink" Target="https://zakon.rada.gov.ua/laws/show/702-2022-%D0%BF" TargetMode="External"/><Relationship Id="rId45" Type="http://schemas.openxmlformats.org/officeDocument/2006/relationships/hyperlink" Target="https://zakon.rada.gov.ua/laws/show/702-2022-%D0%BF" TargetMode="External"/><Relationship Id="rId53" Type="http://schemas.openxmlformats.org/officeDocument/2006/relationships/hyperlink" Target="https://zakon.rada.gov.ua/laws/show/702-2022-%D0%BF" TargetMode="External"/><Relationship Id="rId58" Type="http://schemas.openxmlformats.org/officeDocument/2006/relationships/hyperlink" Target="https://zakon.rada.gov.ua/laws/show/322-08" TargetMode="External"/><Relationship Id="rId66" Type="http://schemas.openxmlformats.org/officeDocument/2006/relationships/hyperlink" Target="https://zakon.rada.gov.ua/laws/show/5067-17" TargetMode="External"/><Relationship Id="rId74" Type="http://schemas.openxmlformats.org/officeDocument/2006/relationships/hyperlink" Target="https://zakon.rada.gov.ua/laws/show/600-2020-%D0%BF"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zakon.rada.gov.ua/laws/show/702-2022-%D0%BF" TargetMode="External"/><Relationship Id="rId10" Type="http://schemas.openxmlformats.org/officeDocument/2006/relationships/hyperlink" Target="https://zakon.rada.gov.ua/laws/show/702-2022-%D0%BF/card4" TargetMode="External"/><Relationship Id="rId19" Type="http://schemas.openxmlformats.org/officeDocument/2006/relationships/hyperlink" Target="https://zakon.rada.gov.ua/laws/show/702-2022-%D0%BF" TargetMode="External"/><Relationship Id="rId31" Type="http://schemas.openxmlformats.org/officeDocument/2006/relationships/hyperlink" Target="https://zakon.rada.gov.ua/laws/show/5067-17" TargetMode="External"/><Relationship Id="rId44" Type="http://schemas.openxmlformats.org/officeDocument/2006/relationships/hyperlink" Target="https://zakon.rada.gov.ua/laws/show/702-2022-%D0%BF" TargetMode="External"/><Relationship Id="rId52" Type="http://schemas.openxmlformats.org/officeDocument/2006/relationships/hyperlink" Target="https://zakon.rada.gov.ua/laws/show/702-2022-%D0%BF" TargetMode="External"/><Relationship Id="rId60" Type="http://schemas.openxmlformats.org/officeDocument/2006/relationships/hyperlink" Target="https://zakon.rada.gov.ua/laws/show/322-08" TargetMode="External"/><Relationship Id="rId65" Type="http://schemas.openxmlformats.org/officeDocument/2006/relationships/hyperlink" Target="https://zakon.rada.gov.ua/laws/show/5067-17" TargetMode="External"/><Relationship Id="rId73" Type="http://schemas.openxmlformats.org/officeDocument/2006/relationships/hyperlink" Target="https://zakon.rada.gov.ua/laws/show/600-2020-%D0%BF" TargetMode="External"/><Relationship Id="rId78" Type="http://schemas.openxmlformats.org/officeDocument/2006/relationships/hyperlink" Target="https://zakon.rada.gov.ua/laws/show/635-2021-%D0%BF" TargetMode="External"/><Relationship Id="rId4" Type="http://schemas.openxmlformats.org/officeDocument/2006/relationships/settings" Target="settings.xml"/><Relationship Id="rId9" Type="http://schemas.openxmlformats.org/officeDocument/2006/relationships/hyperlink" Target="https://zakon.rada.gov.ua/laws/show/702-2022-%D0%BF/card3" TargetMode="External"/><Relationship Id="rId14" Type="http://schemas.openxmlformats.org/officeDocument/2006/relationships/hyperlink" Target="https://zakon.rada.gov.ua/laws/show/702-2022-%D0%BF?lang=uk" TargetMode="External"/><Relationship Id="rId22" Type="http://schemas.openxmlformats.org/officeDocument/2006/relationships/hyperlink" Target="https://zakon.rada.gov.ua/laws/show/702-2022-%D0%BF/stru" TargetMode="External"/><Relationship Id="rId27" Type="http://schemas.openxmlformats.org/officeDocument/2006/relationships/hyperlink" Target="https://zakon.rada.gov.ua/laws/main/l516747" TargetMode="External"/><Relationship Id="rId30" Type="http://schemas.openxmlformats.org/officeDocument/2006/relationships/image" Target="media/image1.gif"/><Relationship Id="rId35" Type="http://schemas.openxmlformats.org/officeDocument/2006/relationships/hyperlink" Target="https://zakon.rada.gov.ua/laws/show/5026-17" TargetMode="External"/><Relationship Id="rId43" Type="http://schemas.openxmlformats.org/officeDocument/2006/relationships/hyperlink" Target="https://zakon.rada.gov.ua/laws/show/702-2022-%D0%BF" TargetMode="External"/><Relationship Id="rId48" Type="http://schemas.openxmlformats.org/officeDocument/2006/relationships/hyperlink" Target="https://zakon.rada.gov.ua/laws/show/702-2022-%D0%BF" TargetMode="External"/><Relationship Id="rId56" Type="http://schemas.openxmlformats.org/officeDocument/2006/relationships/hyperlink" Target="https://zakon.rada.gov.ua/laws/show/702-2022-%D0%BF" TargetMode="External"/><Relationship Id="rId64" Type="http://schemas.openxmlformats.org/officeDocument/2006/relationships/hyperlink" Target="https://zakon.rada.gov.ua/laws/show/5067-17" TargetMode="External"/><Relationship Id="rId69" Type="http://schemas.openxmlformats.org/officeDocument/2006/relationships/hyperlink" Target="https://zakon.rada.gov.ua/laws/show/306-2020-%D0%BF" TargetMode="External"/><Relationship Id="rId77" Type="http://schemas.openxmlformats.org/officeDocument/2006/relationships/hyperlink" Target="https://zakon.rada.gov.ua/laws/show/191-2021-%D0%BF" TargetMode="External"/><Relationship Id="rId8" Type="http://schemas.openxmlformats.org/officeDocument/2006/relationships/hyperlink" Target="https://zakon.rada.gov.ua/laws/show/702-2022-%D0%BF/card2" TargetMode="External"/><Relationship Id="rId51" Type="http://schemas.openxmlformats.org/officeDocument/2006/relationships/hyperlink" Target="https://zakon.rada.gov.ua/laws/show/5067-17" TargetMode="External"/><Relationship Id="rId72" Type="http://schemas.openxmlformats.org/officeDocument/2006/relationships/hyperlink" Target="https://zakon.rada.gov.ua/laws/show/453-2020-%D0%BF"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zakon.rada.gov.ua/laws/show/702-2022-%D0%BF/card6" TargetMode="External"/><Relationship Id="rId17" Type="http://schemas.openxmlformats.org/officeDocument/2006/relationships/hyperlink" Target="https://zakon.rada.gov.ua/laws/show/702-2022-%D0%BF/card4" TargetMode="External"/><Relationship Id="rId25" Type="http://schemas.openxmlformats.org/officeDocument/2006/relationships/hyperlink" Target="https://zakon.rada.gov.ua/laws/show/702-2022-%D0%BF/card3#Files" TargetMode="External"/><Relationship Id="rId33" Type="http://schemas.openxmlformats.org/officeDocument/2006/relationships/hyperlink" Target="https://zakon.rada.gov.ua/laws/show/702-2022-%D0%BF" TargetMode="External"/><Relationship Id="rId38" Type="http://schemas.openxmlformats.org/officeDocument/2006/relationships/hyperlink" Target="https://zakon.rada.gov.ua/laws/show/z1298-15" TargetMode="External"/><Relationship Id="rId46" Type="http://schemas.openxmlformats.org/officeDocument/2006/relationships/hyperlink" Target="https://zakon.rada.gov.ua/laws/show/702-2022-%D0%BF" TargetMode="External"/><Relationship Id="rId59" Type="http://schemas.openxmlformats.org/officeDocument/2006/relationships/hyperlink" Target="https://zakon.rada.gov.ua/laws/show/322-08" TargetMode="External"/><Relationship Id="rId67" Type="http://schemas.openxmlformats.org/officeDocument/2006/relationships/hyperlink" Target="https://zakon.rada.gov.ua/laws/show/5067-17" TargetMode="External"/><Relationship Id="rId20" Type="http://schemas.openxmlformats.org/officeDocument/2006/relationships/hyperlink" Target="https://zakon.rada.gov.ua/laws/show/702-2022-%D0%BF/card3" TargetMode="External"/><Relationship Id="rId41" Type="http://schemas.openxmlformats.org/officeDocument/2006/relationships/hyperlink" Target="https://zakon.rada.gov.ua/laws/show/702-2022-%D0%BF" TargetMode="External"/><Relationship Id="rId54" Type="http://schemas.openxmlformats.org/officeDocument/2006/relationships/hyperlink" Target="https://zakon.rada.gov.ua/laws/show/702-2022-%D0%BF" TargetMode="External"/><Relationship Id="rId62" Type="http://schemas.openxmlformats.org/officeDocument/2006/relationships/hyperlink" Target="https://zakon.rada.gov.ua/laws/show/702-2022-%D0%BF" TargetMode="External"/><Relationship Id="rId70" Type="http://schemas.openxmlformats.org/officeDocument/2006/relationships/hyperlink" Target="https://zakon.rada.gov.ua/laws/show/306-2020-%D0%BF" TargetMode="External"/><Relationship Id="rId75" Type="http://schemas.openxmlformats.org/officeDocument/2006/relationships/hyperlink" Target="https://zakon.rada.gov.ua/laws/show/74-2021-%D0%BF" TargetMode="External"/><Relationship Id="rId1" Type="http://schemas.openxmlformats.org/officeDocument/2006/relationships/numbering" Target="numbering.xml"/><Relationship Id="rId6" Type="http://schemas.openxmlformats.org/officeDocument/2006/relationships/hyperlink" Target="https://itd.rada.gov.ua/idsrv/" TargetMode="External"/><Relationship Id="rId15" Type="http://schemas.openxmlformats.org/officeDocument/2006/relationships/hyperlink" Target="https://zakon.rada.gov.ua/laws/show/702-2022-%D0%BF?lang=en" TargetMode="External"/><Relationship Id="rId23" Type="http://schemas.openxmlformats.org/officeDocument/2006/relationships/hyperlink" Target="https://zakon.rada.gov.ua/laws/show/702-2022-%D0%BF" TargetMode="External"/><Relationship Id="rId28" Type="http://schemas.openxmlformats.org/officeDocument/2006/relationships/hyperlink" Target="https://zakon.rada.gov.ua/laws/show/702-2022-%D0%BF/stru#Stru" TargetMode="External"/><Relationship Id="rId36" Type="http://schemas.openxmlformats.org/officeDocument/2006/relationships/image" Target="media/image2.gif"/><Relationship Id="rId49" Type="http://schemas.openxmlformats.org/officeDocument/2006/relationships/hyperlink" Target="https://zakon.rada.gov.ua/laws/show/702-2022-%D0%BF" TargetMode="External"/><Relationship Id="rId57" Type="http://schemas.openxmlformats.org/officeDocument/2006/relationships/hyperlink" Target="https://zakon.rada.gov.ua/laws/show/702-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24449</Words>
  <Characters>13937</Characters>
  <Application>Microsoft Office Word</Application>
  <DocSecurity>0</DocSecurity>
  <Lines>116</Lines>
  <Paragraphs>76</Paragraphs>
  <ScaleCrop>false</ScaleCrop>
  <Company/>
  <LinksUpToDate>false</LinksUpToDate>
  <CharactersWithSpaces>38310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Worker</dc:creator>
  <cp:keywords/>
  <dc:description/>
  <cp:lastModifiedBy>Worker</cp:lastModifiedBy>
  <cp:revision>3</cp:revision>
  <dcterms:created xsi:type="dcterms:W3CDTF">2022-07-05T07:08:00Z</dcterms:created>
  <dcterms:modified xsi:type="dcterms:W3CDTF">2022-07-05T07:09:00Z</dcterms:modified>
</cp:coreProperties>
</file>