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0" w:rsidRPr="00014F90" w:rsidRDefault="00014F90" w:rsidP="00014F90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014F90">
        <w:rPr>
          <w:rFonts w:ascii="Times New Roman" w:hAnsi="Times New Roman" w:cs="Times New Roman"/>
          <w:b/>
          <w:sz w:val="32"/>
          <w:szCs w:val="32"/>
          <w:lang w:eastAsia="uk-UA"/>
        </w:rPr>
        <w:t>Дискримінація осіб з інвалідністю при працевлаштуванні на роботу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Щодня чисельність осіб з інвалідністю, на превеликий жаль, зростає, що зумовлено воєнним конфліктом, що розв’язала російська федерація проти України. У зв’язку з цим виникають прості питання, що робити таким особам далі, як жити, куди влаштовуватись на роботу та чи не будуть вони зазнавати дискримінації з боку роботодавця при працевлаштуванні?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Очевидно, що у випадку коли до певної роботи в людини з інвалідністю є певні протипоказання, що відображено в медичних документах, то їй буде відмовлено у працевлаштуванні на конкретну роботу. Однак непоодинокими є випадки, коли роботодавці вимагають від претендента довідку, що саме ця робота йому не протипоказана. Наприклад, можуть вимагати довідку, що людина з інвалідністю здатна працювати касиром в супермаркеті, що є протизаконним та змушує людину з інвалідністю витрачати додатковий час на отримання такого документу.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Що означає право на працю осіб з інвалідністю?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працю осіб з інвалідністю означає отримання можливості на рівні з іншими заробляти собі на життя працею, яку особа з інвалідністю вільно вибрала чи на яку вона вільно погодилась, в умовах, коли ринок праці та виробниче середовище є відкритими, інклюзивними та доступними для осіб з інвалідністю (стаття 27 Конвенції про права осіб з інвалідністю).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того. вищевказана стаття Конвенції про права осіб з інвалідністю забороняє дискримінацію за ознакою інвалідності стосовно всіх питань, які стосуються всіх форм зайнятості, зокрема умов прийому на роботу, наймання та зайнятості, збереження роботи, просування по службі та безпечних і здорових умов праці.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Як захистити свої права людині з інвалідністю?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ч. 1 ст. 6 Закону України «Про основи соціальної захищеності осіб з інвалідністю в Україні» захист прав, свобод і законних інтересів осіб з інвалідністю забезпечується в судовому або іншому порядку, встановленому законом.</w:t>
      </w:r>
    </w:p>
    <w:p w:rsidR="00014F90" w:rsidRPr="00014F90" w:rsidRDefault="00014F90" w:rsidP="00014F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До законодавства України, яке визначає права та свободи осіб з інвалідністю, зокрема, належать: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Загальна декларація прав людини;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Конвенція про права осіб з інвалідністю від 13 грудня 2006 року;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Кодекс законів про працю України;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Закон України «Про основи соціальної захищеності осіб з інвалідністю в Україні»;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 України «Про засади запобігання та протидії дискримінації в Україні»;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Закон України «Про відпустки».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  <w:t>Які документи потрібно надати роботодавцю при працевлаштуванні на роботу?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Якщо особа з інвалідністю вирішила працевлаштуватись, їй необхідно надати роботодавцю такі документи: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або інший документ, що посвідчує особу;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трудову книжку;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про освіту;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довідку медико-соціальної експертної комісії;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виписку з </w:t>
      </w:r>
      <w:proofErr w:type="spellStart"/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-огляду медико-соціальної експертної комісії, де вказується строк, група інвалідності та її причина;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індивідуальну програму реабілітації особи з інвалідністю, яка є обов’язковою для виконання всіма роботодавцями.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Що ж стосується роботодавців, то статтею 18 Закону України «Про основи соціальної захищеності осіб з інвалідністю в Україні» передбачено, що підприємства, установи, організації, фізичні особи, які використовують найману працю, зобов’язані виділяти та створювати робочі місця для працевлаштування осіб з інвалідністю, у тому числі спеціальні робочі місця, створювати для них умови праці з урахуванням індивідуальних програм реабілітації і забезпечувати інші соціально-економічні гарантії, передбачені законодавством, надавати державній службі зайнятості інформацію, необхідну для організації працевлаштування осіб з інвалідністю, і звітувати </w:t>
      </w:r>
      <w:hyperlink r:id="rId5" w:history="1">
        <w:r w:rsidRPr="00014F90">
          <w:rPr>
            <w:rStyle w:val="a6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Фонду соціального захисту осіб з інвалідністю</w:t>
        </w:r>
      </w:hyperlink>
      <w:r w:rsidRPr="00014F90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про зайнятість та працевлаштування осіб з інвалідністю.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Які існують пільги при працевлаштуванні осіб з інвалідністю?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Кодекс законів про працю України передбачає наступні види пільг при працевлаштуванні осіб з інвалідністю: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при прийнятті на роботу не встановлюються випробування для осіб з інвалідністю, направлених на роботу відповідно до рекомендації медико-соціальної експертної комісії;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інвалідність є поважною причиною для розірвання трудового договору, укладеного на визначений строк;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при скороченні чисельності або штату переважне право залишитися на роботі при рівних умовах продуктивності праці та кваліфікації надається особам з інвалідністю внаслідок війни та особам, на яких поширюється чинність Закону України «Про статус ветеранів війни, гарантії їх соціального захисту»;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працююча особа з інвалідністю має право відмовитися працювати в нічний час і надурочно;</w:t>
      </w:r>
    </w:p>
    <w:p w:rsidR="00014F90" w:rsidRPr="00014F90" w:rsidRDefault="00014F90" w:rsidP="00014F9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на прохання особи з інвалідністю може встановлюватись режим роботи на умовах неповного робочого дня (тижня).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До того ж, на власника покладається обов’язок організовувати навчання, перекваліфікацію, працевлаштування осіб з інвалідністю, створення для них умов праці з урахуванням медичних рекомендацій.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варто підкреслити, що особам з інвалідністю забезпечується повне й рівне здійснення ними всіх прав та основоположних свобод людини в усіх сферах суспільного життя. Дискримінація осіб з інвалідністю відповідно до законодавства забороняється, у тому числі й під час реалізації ними права на працю. Саме тому особи з інвалідністю потребують створення належних умов праці та справедливого соціального захисту для того, щоб успішно інтегруватися та </w:t>
      </w:r>
      <w:proofErr w:type="spellStart"/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>комунікувати</w:t>
      </w:r>
      <w:proofErr w:type="spellEnd"/>
      <w:r w:rsidRPr="0001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суспільством.</w:t>
      </w:r>
    </w:p>
    <w:p w:rsidR="00014F90" w:rsidRPr="00014F90" w:rsidRDefault="00014F90" w:rsidP="00014F9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9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Дізнайтеся більше про надання безоплатної правової допомоги: </w:t>
      </w:r>
      <w:hyperlink r:id="rId6" w:tgtFrame="_blank" w:history="1">
        <w:r w:rsidRPr="00014F90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https://linktr.ee/legalaid.gov.ua</w:t>
        </w:r>
      </w:hyperlink>
      <w:bookmarkStart w:id="0" w:name="_GoBack"/>
      <w:bookmarkEnd w:id="0"/>
    </w:p>
    <w:sectPr w:rsidR="00014F90" w:rsidRPr="00014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6C"/>
    <w:multiLevelType w:val="multilevel"/>
    <w:tmpl w:val="893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61B5B"/>
    <w:multiLevelType w:val="hybridMultilevel"/>
    <w:tmpl w:val="EE584898"/>
    <w:lvl w:ilvl="0" w:tplc="88D86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DD"/>
    <w:multiLevelType w:val="multilevel"/>
    <w:tmpl w:val="706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44FA2"/>
    <w:multiLevelType w:val="multilevel"/>
    <w:tmpl w:val="A0C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D2"/>
    <w:rsid w:val="00014F90"/>
    <w:rsid w:val="0017439A"/>
    <w:rsid w:val="006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FD"/>
  <w15:chartTrackingRefBased/>
  <w15:docId w15:val="{9208361A-5E92-455C-8EEE-5619F24E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F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4F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14F90"/>
    <w:rPr>
      <w:i/>
      <w:iCs/>
    </w:rPr>
  </w:style>
  <w:style w:type="character" w:styleId="a5">
    <w:name w:val="Strong"/>
    <w:basedOn w:val="a0"/>
    <w:uiPriority w:val="22"/>
    <w:qFormat/>
    <w:rsid w:val="00014F90"/>
    <w:rPr>
      <w:b/>
      <w:bCs/>
    </w:rPr>
  </w:style>
  <w:style w:type="character" w:styleId="a6">
    <w:name w:val="Hyperlink"/>
    <w:basedOn w:val="a0"/>
    <w:uiPriority w:val="99"/>
    <w:semiHidden/>
    <w:unhideWhenUsed/>
    <w:rsid w:val="00014F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tr.ee/legalaid.gov.ua?fbclid=IwAR2vvGVKKjxtdoNRlbeheo2aGsXbBFW1tathcRI9u8W_LgByzKvL-T_V_1s" TargetMode="External"/><Relationship Id="rId5" Type="http://schemas.openxmlformats.org/officeDocument/2006/relationships/hyperlink" Target="https://www.ispf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3502</Words>
  <Characters>1997</Characters>
  <Application>Microsoft Office Word</Application>
  <DocSecurity>0</DocSecurity>
  <Lines>16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2023-01-20T11:17:00Z</dcterms:created>
  <dcterms:modified xsi:type="dcterms:W3CDTF">2023-01-20T11:23:00Z</dcterms:modified>
</cp:coreProperties>
</file>